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D3" w:rsidRDefault="00F222D3" w:rsidP="00F222D3">
      <w:pPr>
        <w:pStyle w:val="Titolo1"/>
      </w:pPr>
      <w:bookmarkStart w:id="0" w:name="_Toc6410983"/>
      <w:bookmarkStart w:id="1" w:name="_Toc6413182"/>
      <w:bookmarkStart w:id="2" w:name="_Toc6416556"/>
      <w:bookmarkStart w:id="3" w:name="_Toc6418920"/>
      <w:bookmarkStart w:id="4" w:name="_Toc6499239"/>
      <w:bookmarkStart w:id="5" w:name="_Toc6563084"/>
      <w:bookmarkStart w:id="6" w:name="_Toc6915739"/>
      <w:bookmarkStart w:id="7" w:name="_Toc6924676"/>
      <w:bookmarkStart w:id="8" w:name="_Toc6924761"/>
      <w:bookmarkStart w:id="9" w:name="_Toc7184023"/>
      <w:bookmarkStart w:id="10" w:name="_Toc7715295"/>
      <w:bookmarkStart w:id="11" w:name="_Toc8125504"/>
      <w:bookmarkStart w:id="12" w:name="_Toc8747068"/>
      <w:bookmarkStart w:id="13" w:name="_Toc8912665"/>
      <w:bookmarkStart w:id="14" w:name="_Toc52555282"/>
      <w:bookmarkStart w:id="15" w:name="_Toc52557287"/>
      <w:bookmarkStart w:id="16" w:name="_Toc52808829"/>
      <w:bookmarkStart w:id="17" w:name="_Toc52815482"/>
      <w:bookmarkStart w:id="18" w:name="_Toc52816103"/>
      <w:bookmarkStart w:id="19" w:name="_Toc53421234"/>
      <w:bookmarkStart w:id="20" w:name="_Toc53505908"/>
      <w:bookmarkStart w:id="21" w:name="_Toc53582474"/>
      <w:bookmarkStart w:id="22" w:name="_Toc53660643"/>
      <w:bookmarkStart w:id="23" w:name="_Toc53670611"/>
      <w:bookmarkStart w:id="24" w:name="_Toc53673079"/>
      <w:bookmarkStart w:id="25" w:name="_Toc53677995"/>
      <w:bookmarkStart w:id="26" w:name="_Toc54800909"/>
      <w:bookmarkStart w:id="27" w:name="_Toc54802591"/>
      <w:bookmarkStart w:id="28" w:name="_Toc55387414"/>
      <w:bookmarkStart w:id="29" w:name="_Toc55396729"/>
      <w:bookmarkStart w:id="30" w:name="_Toc55396764"/>
      <w:bookmarkStart w:id="31" w:name="_Toc55462324"/>
      <w:bookmarkStart w:id="32" w:name="_Toc55484899"/>
      <w:bookmarkStart w:id="33" w:name="_Toc55553949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C4D67C" wp14:editId="5464F956">
            <wp:simplePos x="0" y="0"/>
            <wp:positionH relativeFrom="column">
              <wp:posOffset>1856740</wp:posOffset>
            </wp:positionH>
            <wp:positionV relativeFrom="paragraph">
              <wp:posOffset>-382905</wp:posOffset>
            </wp:positionV>
            <wp:extent cx="1021080" cy="944245"/>
            <wp:effectExtent l="0" t="0" r="7620" b="8255"/>
            <wp:wrapNone/>
            <wp:docPr id="2" name="Immagine 2" descr="bianco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iancoomb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F222D3" w:rsidRDefault="00F222D3" w:rsidP="00F222D3">
      <w:pPr>
        <w:jc w:val="center"/>
      </w:pPr>
      <w:r>
        <w:rPr>
          <w:rFonts w:ascii="Arial Black" w:hAnsi="Arial Black"/>
          <w:bCs/>
          <w:sz w:val="20"/>
        </w:rPr>
        <w:t>C E N S I S</w:t>
      </w:r>
    </w:p>
    <w:p w:rsidR="00F222D3" w:rsidRDefault="00F222D3" w:rsidP="00F222D3"/>
    <w:p w:rsidR="00F222D3" w:rsidRDefault="00F222D3" w:rsidP="00F222D3"/>
    <w:p w:rsidR="00F222D3" w:rsidRPr="00E04876" w:rsidRDefault="00F222D3" w:rsidP="00F222D3">
      <w:pPr>
        <w:jc w:val="center"/>
        <w:rPr>
          <w:b/>
          <w:sz w:val="52"/>
          <w:szCs w:val="44"/>
        </w:rPr>
      </w:pPr>
      <w:r w:rsidRPr="00E04876">
        <w:rPr>
          <w:b/>
          <w:sz w:val="52"/>
          <w:szCs w:val="44"/>
        </w:rPr>
        <w:t xml:space="preserve">Barometro </w:t>
      </w:r>
    </w:p>
    <w:p w:rsidR="00F222D3" w:rsidRPr="00E04876" w:rsidRDefault="00F222D3" w:rsidP="00F222D3">
      <w:pPr>
        <w:jc w:val="center"/>
        <w:rPr>
          <w:b/>
          <w:sz w:val="52"/>
          <w:szCs w:val="44"/>
        </w:rPr>
      </w:pPr>
      <w:r w:rsidRPr="00E04876">
        <w:rPr>
          <w:b/>
          <w:sz w:val="52"/>
          <w:szCs w:val="44"/>
        </w:rPr>
        <w:t xml:space="preserve">CENSIS-COMMERCIALISTI sull’andamento dell’economia italiana </w:t>
      </w:r>
    </w:p>
    <w:p w:rsidR="00F222D3" w:rsidRDefault="00F222D3" w:rsidP="00F222D3">
      <w:pPr>
        <w:jc w:val="center"/>
        <w:rPr>
          <w:b/>
          <w:sz w:val="44"/>
          <w:szCs w:val="44"/>
        </w:rPr>
      </w:pPr>
    </w:p>
    <w:p w:rsidR="00C06A9C" w:rsidRDefault="00C06A9C" w:rsidP="00F222D3">
      <w:pPr>
        <w:jc w:val="center"/>
        <w:rPr>
          <w:b/>
          <w:sz w:val="44"/>
          <w:szCs w:val="44"/>
        </w:rPr>
      </w:pPr>
    </w:p>
    <w:p w:rsidR="00C06A9C" w:rsidRDefault="00C06A9C" w:rsidP="00F222D3">
      <w:pPr>
        <w:jc w:val="center"/>
        <w:rPr>
          <w:b/>
          <w:sz w:val="44"/>
          <w:szCs w:val="44"/>
        </w:rPr>
      </w:pPr>
    </w:p>
    <w:p w:rsidR="00F222D3" w:rsidRPr="00F222D3" w:rsidRDefault="00F222D3" w:rsidP="00F222D3">
      <w:pPr>
        <w:jc w:val="center"/>
        <w:rPr>
          <w:i/>
          <w:sz w:val="40"/>
        </w:rPr>
      </w:pPr>
      <w:r w:rsidRPr="00F222D3">
        <w:rPr>
          <w:i/>
          <w:sz w:val="52"/>
          <w:szCs w:val="44"/>
        </w:rPr>
        <w:t>Sintesi dei principali risultati</w:t>
      </w:r>
    </w:p>
    <w:p w:rsidR="00F222D3" w:rsidRDefault="00F222D3" w:rsidP="00F222D3">
      <w:pPr>
        <w:jc w:val="center"/>
        <w:rPr>
          <w:rFonts w:cs="Calibri"/>
          <w:b/>
        </w:rPr>
      </w:pPr>
    </w:p>
    <w:p w:rsidR="00F222D3" w:rsidRDefault="00F222D3" w:rsidP="00F222D3">
      <w:pPr>
        <w:jc w:val="center"/>
        <w:rPr>
          <w:b/>
          <w:sz w:val="32"/>
        </w:rPr>
      </w:pPr>
    </w:p>
    <w:p w:rsidR="00C06A9C" w:rsidRDefault="00C06A9C" w:rsidP="00F222D3">
      <w:pPr>
        <w:jc w:val="center"/>
        <w:rPr>
          <w:b/>
          <w:sz w:val="32"/>
        </w:rPr>
      </w:pPr>
    </w:p>
    <w:p w:rsidR="00C06A9C" w:rsidRDefault="00C06A9C" w:rsidP="00F222D3">
      <w:pPr>
        <w:jc w:val="center"/>
        <w:rPr>
          <w:b/>
          <w:sz w:val="32"/>
        </w:rPr>
      </w:pPr>
    </w:p>
    <w:p w:rsidR="00C06A9C" w:rsidRDefault="00C06A9C" w:rsidP="00F222D3">
      <w:pPr>
        <w:jc w:val="center"/>
        <w:rPr>
          <w:b/>
          <w:sz w:val="32"/>
        </w:rPr>
      </w:pPr>
    </w:p>
    <w:p w:rsidR="00C06A9C" w:rsidRDefault="00C06A9C" w:rsidP="00F222D3">
      <w:pPr>
        <w:jc w:val="center"/>
        <w:rPr>
          <w:b/>
          <w:sz w:val="32"/>
        </w:rPr>
      </w:pPr>
    </w:p>
    <w:p w:rsidR="00C06A9C" w:rsidRDefault="00C06A9C" w:rsidP="00F222D3">
      <w:pPr>
        <w:jc w:val="center"/>
        <w:rPr>
          <w:b/>
          <w:sz w:val="32"/>
        </w:rPr>
      </w:pPr>
    </w:p>
    <w:p w:rsidR="00F222D3" w:rsidRDefault="00F222D3" w:rsidP="00F222D3">
      <w:pPr>
        <w:jc w:val="center"/>
        <w:rPr>
          <w:b/>
          <w:sz w:val="32"/>
        </w:rPr>
      </w:pPr>
      <w:r w:rsidRPr="00B81AFA">
        <w:rPr>
          <w:b/>
          <w:sz w:val="32"/>
        </w:rPr>
        <w:t xml:space="preserve">Roma, </w:t>
      </w:r>
      <w:r w:rsidR="0028720C">
        <w:rPr>
          <w:b/>
          <w:sz w:val="32"/>
        </w:rPr>
        <w:t xml:space="preserve">12 </w:t>
      </w:r>
      <w:r>
        <w:rPr>
          <w:b/>
          <w:sz w:val="32"/>
        </w:rPr>
        <w:t>novembre 2020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853000528"/>
        <w:docPartObj>
          <w:docPartGallery w:val="Table of Contents"/>
          <w:docPartUnique/>
        </w:docPartObj>
      </w:sdtPr>
      <w:sdtEndPr/>
      <w:sdtContent>
        <w:p w:rsidR="000258D7" w:rsidRPr="000258D7" w:rsidRDefault="000258D7">
          <w:pPr>
            <w:pStyle w:val="Titolosommario"/>
            <w:rPr>
              <w:rFonts w:ascii="Times New Roman" w:hAnsi="Times New Roman" w:cs="Times New Roman"/>
              <w:color w:val="auto"/>
            </w:rPr>
          </w:pPr>
          <w:r w:rsidRPr="000258D7">
            <w:rPr>
              <w:rFonts w:ascii="Times New Roman" w:hAnsi="Times New Roman" w:cs="Times New Roman"/>
              <w:color w:val="auto"/>
            </w:rPr>
            <w:t>Indice</w:t>
          </w:r>
        </w:p>
        <w:p w:rsidR="00427C74" w:rsidRPr="00427C74" w:rsidRDefault="000258D7" w:rsidP="00427C74">
          <w:pPr>
            <w:pStyle w:val="Sommario1"/>
            <w:spacing w:before="120" w:after="120"/>
            <w:rPr>
              <w:rFonts w:eastAsiaTheme="minorEastAsia"/>
              <w:sz w:val="22"/>
              <w:szCs w:val="22"/>
            </w:rPr>
          </w:pPr>
          <w:r w:rsidRPr="00427C74">
            <w:fldChar w:fldCharType="begin"/>
          </w:r>
          <w:r w:rsidRPr="00427C74">
            <w:instrText xml:space="preserve"> TOC \o "1-3" \h \z \u </w:instrText>
          </w:r>
          <w:r w:rsidRPr="00427C74">
            <w:fldChar w:fldCharType="separate"/>
          </w:r>
        </w:p>
        <w:p w:rsidR="00427C74" w:rsidRPr="00427C74" w:rsidRDefault="00DA1DD4" w:rsidP="00427C74">
          <w:pPr>
            <w:pStyle w:val="Sommario1"/>
            <w:tabs>
              <w:tab w:val="clear" w:pos="9072"/>
              <w:tab w:val="right" w:pos="7371"/>
            </w:tabs>
            <w:spacing w:before="120" w:after="120"/>
            <w:ind w:right="284"/>
            <w:contextualSpacing/>
            <w:rPr>
              <w:rFonts w:eastAsiaTheme="minorEastAsia"/>
              <w:sz w:val="22"/>
              <w:szCs w:val="22"/>
            </w:rPr>
          </w:pPr>
          <w:hyperlink w:anchor="_Toc55553950" w:history="1">
            <w:r w:rsidR="00427C74" w:rsidRPr="00427C74">
              <w:rPr>
                <w:rStyle w:val="Collegamentoipertestuale"/>
              </w:rPr>
              <w:t xml:space="preserve">1. La </w:t>
            </w:r>
            <w:r w:rsidR="00427C74" w:rsidRPr="00427C74">
              <w:rPr>
                <w:rStyle w:val="Collegamentoipertestuale"/>
                <w:i/>
              </w:rPr>
              <w:t>verità vera</w:t>
            </w:r>
            <w:r w:rsidR="00427C74" w:rsidRPr="00427C74">
              <w:rPr>
                <w:rStyle w:val="Collegamentoipertestuale"/>
              </w:rPr>
              <w:t xml:space="preserve"> sull’economia al tempo del Covid-19</w:t>
            </w:r>
            <w:r w:rsidR="00427C74" w:rsidRPr="00427C74">
              <w:rPr>
                <w:webHidden/>
              </w:rPr>
              <w:tab/>
            </w:r>
            <w:r w:rsidR="00427C74" w:rsidRPr="00427C74">
              <w:rPr>
                <w:webHidden/>
              </w:rPr>
              <w:fldChar w:fldCharType="begin"/>
            </w:r>
            <w:r w:rsidR="00427C74" w:rsidRPr="00427C74">
              <w:rPr>
                <w:webHidden/>
              </w:rPr>
              <w:instrText xml:space="preserve"> PAGEREF _Toc55553950 \h </w:instrText>
            </w:r>
            <w:r w:rsidR="00427C74" w:rsidRPr="00427C74">
              <w:rPr>
                <w:webHidden/>
              </w:rPr>
            </w:r>
            <w:r w:rsidR="00427C74" w:rsidRPr="00427C74">
              <w:rPr>
                <w:webHidden/>
              </w:rPr>
              <w:fldChar w:fldCharType="separate"/>
            </w:r>
            <w:r w:rsidR="00427C74" w:rsidRPr="00427C74">
              <w:rPr>
                <w:webHidden/>
              </w:rPr>
              <w:t>2</w:t>
            </w:r>
            <w:r w:rsidR="00427C74" w:rsidRPr="00427C74">
              <w:rPr>
                <w:webHidden/>
              </w:rPr>
              <w:fldChar w:fldCharType="end"/>
            </w:r>
          </w:hyperlink>
        </w:p>
        <w:p w:rsidR="00427C74" w:rsidRPr="00427C74" w:rsidRDefault="00DA1DD4" w:rsidP="00427C74">
          <w:pPr>
            <w:pStyle w:val="Sommario2"/>
            <w:tabs>
              <w:tab w:val="right" w:pos="7371"/>
            </w:tabs>
            <w:spacing w:before="120" w:after="120"/>
            <w:ind w:right="284"/>
            <w:contextualSpacing/>
            <w:rPr>
              <w:rFonts w:ascii="Times New Roman" w:eastAsiaTheme="minorEastAsia" w:hAnsi="Times New Roman"/>
              <w:sz w:val="22"/>
              <w:szCs w:val="22"/>
            </w:rPr>
          </w:pPr>
          <w:hyperlink w:anchor="_Toc55553951" w:history="1">
            <w:r w:rsidR="00427C74" w:rsidRPr="00427C74">
              <w:rPr>
                <w:rStyle w:val="Collegamentoipertestuale"/>
                <w:rFonts w:ascii="Times New Roman" w:hAnsi="Times New Roman"/>
              </w:rPr>
              <w:t>1.1. Capire cosa è accaduto e dove andremo</w:t>
            </w:r>
            <w:r w:rsidR="00427C74" w:rsidRPr="00427C74">
              <w:rPr>
                <w:rFonts w:ascii="Times New Roman" w:hAnsi="Times New Roman"/>
                <w:webHidden/>
              </w:rPr>
              <w:tab/>
            </w:r>
            <w:r w:rsidR="00427C74" w:rsidRPr="00427C74">
              <w:rPr>
                <w:rFonts w:ascii="Times New Roman" w:hAnsi="Times New Roman"/>
                <w:webHidden/>
              </w:rPr>
              <w:fldChar w:fldCharType="begin"/>
            </w:r>
            <w:r w:rsidR="00427C74" w:rsidRPr="00427C74">
              <w:rPr>
                <w:rFonts w:ascii="Times New Roman" w:hAnsi="Times New Roman"/>
                <w:webHidden/>
              </w:rPr>
              <w:instrText xml:space="preserve"> PAGEREF _Toc55553951 \h </w:instrText>
            </w:r>
            <w:r w:rsidR="00427C74" w:rsidRPr="00427C74">
              <w:rPr>
                <w:rFonts w:ascii="Times New Roman" w:hAnsi="Times New Roman"/>
                <w:webHidden/>
              </w:rPr>
            </w:r>
            <w:r w:rsidR="00427C74" w:rsidRPr="00427C74">
              <w:rPr>
                <w:rFonts w:ascii="Times New Roman" w:hAnsi="Times New Roman"/>
                <w:webHidden/>
              </w:rPr>
              <w:fldChar w:fldCharType="separate"/>
            </w:r>
            <w:r w:rsidR="00427C74" w:rsidRPr="00427C74">
              <w:rPr>
                <w:rFonts w:ascii="Times New Roman" w:hAnsi="Times New Roman"/>
                <w:webHidden/>
              </w:rPr>
              <w:t>3</w:t>
            </w:r>
            <w:r w:rsidR="00427C74" w:rsidRPr="00427C7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27C74" w:rsidRPr="00427C74" w:rsidRDefault="00DA1DD4" w:rsidP="00427C74">
          <w:pPr>
            <w:pStyle w:val="Sommario2"/>
            <w:tabs>
              <w:tab w:val="clear" w:pos="2269"/>
              <w:tab w:val="left" w:pos="7230"/>
              <w:tab w:val="right" w:pos="7371"/>
            </w:tabs>
            <w:spacing w:before="120" w:after="120"/>
            <w:ind w:right="284"/>
            <w:contextualSpacing/>
            <w:rPr>
              <w:rFonts w:ascii="Times New Roman" w:eastAsiaTheme="minorEastAsia" w:hAnsi="Times New Roman"/>
              <w:sz w:val="22"/>
              <w:szCs w:val="22"/>
            </w:rPr>
          </w:pPr>
          <w:hyperlink w:anchor="_Toc55553952" w:history="1">
            <w:r w:rsidR="00427C74" w:rsidRPr="00427C74">
              <w:rPr>
                <w:rStyle w:val="Collegamentoipertestuale"/>
                <w:rFonts w:ascii="Times New Roman" w:hAnsi="Times New Roman"/>
              </w:rPr>
              <w:t xml:space="preserve">1.2. </w:t>
            </w:r>
            <w:r w:rsidR="00427C74" w:rsidRPr="00427C74">
              <w:rPr>
                <w:rStyle w:val="Collegamentoipertestuale"/>
                <w:rFonts w:ascii="Times New Roman" w:hAnsi="Times New Roman"/>
                <w:i/>
              </w:rPr>
              <w:t>Potrebbe non finire male</w:t>
            </w:r>
            <w:r w:rsidR="00427C74" w:rsidRPr="00427C74">
              <w:rPr>
                <w:rStyle w:val="Collegamentoipertestuale"/>
                <w:rFonts w:ascii="Times New Roman" w:hAnsi="Times New Roman"/>
              </w:rPr>
              <w:t>: la catastrofe economica si può evitare</w:t>
            </w:r>
            <w:r w:rsidR="00427C74" w:rsidRPr="00427C74">
              <w:rPr>
                <w:rFonts w:ascii="Times New Roman" w:hAnsi="Times New Roman"/>
                <w:webHidden/>
              </w:rPr>
              <w:tab/>
            </w:r>
            <w:r w:rsidR="00427C74" w:rsidRPr="00427C74">
              <w:rPr>
                <w:rFonts w:ascii="Times New Roman" w:hAnsi="Times New Roman"/>
                <w:webHidden/>
              </w:rPr>
              <w:fldChar w:fldCharType="begin"/>
            </w:r>
            <w:r w:rsidR="00427C74" w:rsidRPr="00427C74">
              <w:rPr>
                <w:rFonts w:ascii="Times New Roman" w:hAnsi="Times New Roman"/>
                <w:webHidden/>
              </w:rPr>
              <w:instrText xml:space="preserve"> PAGEREF _Toc55553952 \h </w:instrText>
            </w:r>
            <w:r w:rsidR="00427C74" w:rsidRPr="00427C74">
              <w:rPr>
                <w:rFonts w:ascii="Times New Roman" w:hAnsi="Times New Roman"/>
                <w:webHidden/>
              </w:rPr>
            </w:r>
            <w:r w:rsidR="00427C74" w:rsidRPr="00427C74">
              <w:rPr>
                <w:rFonts w:ascii="Times New Roman" w:hAnsi="Times New Roman"/>
                <w:webHidden/>
              </w:rPr>
              <w:fldChar w:fldCharType="separate"/>
            </w:r>
            <w:r w:rsidR="00427C74" w:rsidRPr="00427C74">
              <w:rPr>
                <w:rFonts w:ascii="Times New Roman" w:hAnsi="Times New Roman"/>
                <w:webHidden/>
              </w:rPr>
              <w:t>3</w:t>
            </w:r>
            <w:r w:rsidR="00427C74" w:rsidRPr="00427C7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27C74" w:rsidRDefault="00427C74" w:rsidP="00427C74">
          <w:pPr>
            <w:pStyle w:val="Sommario1"/>
            <w:tabs>
              <w:tab w:val="clear" w:pos="9072"/>
              <w:tab w:val="right" w:pos="7371"/>
            </w:tabs>
            <w:spacing w:before="120" w:after="120"/>
            <w:ind w:right="284"/>
            <w:contextualSpacing/>
            <w:rPr>
              <w:rStyle w:val="Collegamentoipertestuale"/>
            </w:rPr>
          </w:pPr>
        </w:p>
        <w:p w:rsidR="00427C74" w:rsidRPr="00427C74" w:rsidRDefault="00DA1DD4" w:rsidP="00427C74">
          <w:pPr>
            <w:pStyle w:val="Sommario1"/>
            <w:tabs>
              <w:tab w:val="clear" w:pos="9072"/>
              <w:tab w:val="right" w:pos="7371"/>
            </w:tabs>
            <w:spacing w:before="120" w:after="120"/>
            <w:ind w:right="284"/>
            <w:contextualSpacing/>
            <w:rPr>
              <w:rFonts w:eastAsiaTheme="minorEastAsia"/>
              <w:sz w:val="22"/>
              <w:szCs w:val="22"/>
            </w:rPr>
          </w:pPr>
          <w:hyperlink w:anchor="_Toc55553953" w:history="1">
            <w:r w:rsidR="00427C74" w:rsidRPr="00427C74">
              <w:rPr>
                <w:rStyle w:val="Collegamentoipertestuale"/>
              </w:rPr>
              <w:t>2. L’economia italiana dinanzi alla seconda ondata</w:t>
            </w:r>
            <w:r w:rsidR="00427C74" w:rsidRPr="00427C74">
              <w:rPr>
                <w:webHidden/>
              </w:rPr>
              <w:tab/>
            </w:r>
            <w:r w:rsidR="00427C74" w:rsidRPr="00427C74">
              <w:rPr>
                <w:webHidden/>
              </w:rPr>
              <w:fldChar w:fldCharType="begin"/>
            </w:r>
            <w:r w:rsidR="00427C74" w:rsidRPr="00427C74">
              <w:rPr>
                <w:webHidden/>
              </w:rPr>
              <w:instrText xml:space="preserve"> PAGEREF _Toc55553953 \h </w:instrText>
            </w:r>
            <w:r w:rsidR="00427C74" w:rsidRPr="00427C74">
              <w:rPr>
                <w:webHidden/>
              </w:rPr>
            </w:r>
            <w:r w:rsidR="00427C74" w:rsidRPr="00427C74">
              <w:rPr>
                <w:webHidden/>
              </w:rPr>
              <w:fldChar w:fldCharType="separate"/>
            </w:r>
            <w:r w:rsidR="00427C74" w:rsidRPr="00427C74">
              <w:rPr>
                <w:webHidden/>
              </w:rPr>
              <w:t>4</w:t>
            </w:r>
            <w:r w:rsidR="00427C74" w:rsidRPr="00427C74">
              <w:rPr>
                <w:webHidden/>
              </w:rPr>
              <w:fldChar w:fldCharType="end"/>
            </w:r>
          </w:hyperlink>
        </w:p>
        <w:p w:rsidR="00427C74" w:rsidRPr="00427C74" w:rsidRDefault="00DA1DD4" w:rsidP="00427C74">
          <w:pPr>
            <w:pStyle w:val="Sommario2"/>
            <w:tabs>
              <w:tab w:val="right" w:pos="7371"/>
            </w:tabs>
            <w:spacing w:before="120" w:after="120"/>
            <w:ind w:right="284"/>
            <w:contextualSpacing/>
            <w:rPr>
              <w:rFonts w:ascii="Times New Roman" w:eastAsiaTheme="minorEastAsia" w:hAnsi="Times New Roman"/>
              <w:sz w:val="22"/>
              <w:szCs w:val="22"/>
            </w:rPr>
          </w:pPr>
          <w:hyperlink w:anchor="_Toc55553954" w:history="1">
            <w:r w:rsidR="00427C74" w:rsidRPr="00427C74">
              <w:rPr>
                <w:rStyle w:val="Collegamentoipertestuale"/>
                <w:rFonts w:ascii="Times New Roman" w:hAnsi="Times New Roman"/>
              </w:rPr>
              <w:t xml:space="preserve">2.1. Ripartenza lontana e </w:t>
            </w:r>
            <w:r w:rsidR="00427C74" w:rsidRPr="00427C74">
              <w:rPr>
                <w:rStyle w:val="Collegamentoipertestuale"/>
                <w:rFonts w:ascii="Times New Roman" w:hAnsi="Times New Roman"/>
                <w:i/>
              </w:rPr>
              <w:t>smottamento continuato</w:t>
            </w:r>
            <w:r w:rsidR="00427C74" w:rsidRPr="00427C74">
              <w:rPr>
                <w:rFonts w:ascii="Times New Roman" w:hAnsi="Times New Roman"/>
                <w:webHidden/>
              </w:rPr>
              <w:tab/>
            </w:r>
            <w:r w:rsidR="00427C74" w:rsidRPr="00427C74">
              <w:rPr>
                <w:rFonts w:ascii="Times New Roman" w:hAnsi="Times New Roman"/>
                <w:webHidden/>
              </w:rPr>
              <w:fldChar w:fldCharType="begin"/>
            </w:r>
            <w:r w:rsidR="00427C74" w:rsidRPr="00427C74">
              <w:rPr>
                <w:rFonts w:ascii="Times New Roman" w:hAnsi="Times New Roman"/>
                <w:webHidden/>
              </w:rPr>
              <w:instrText xml:space="preserve"> PAGEREF _Toc55553954 \h </w:instrText>
            </w:r>
            <w:r w:rsidR="00427C74" w:rsidRPr="00427C74">
              <w:rPr>
                <w:rFonts w:ascii="Times New Roman" w:hAnsi="Times New Roman"/>
                <w:webHidden/>
              </w:rPr>
            </w:r>
            <w:r w:rsidR="00427C74" w:rsidRPr="00427C74">
              <w:rPr>
                <w:rFonts w:ascii="Times New Roman" w:hAnsi="Times New Roman"/>
                <w:webHidden/>
              </w:rPr>
              <w:fldChar w:fldCharType="separate"/>
            </w:r>
            <w:r w:rsidR="00427C74" w:rsidRPr="00427C74">
              <w:rPr>
                <w:rFonts w:ascii="Times New Roman" w:hAnsi="Times New Roman"/>
                <w:webHidden/>
              </w:rPr>
              <w:t>5</w:t>
            </w:r>
            <w:r w:rsidR="00427C74" w:rsidRPr="00427C7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27C74" w:rsidRPr="00427C74" w:rsidRDefault="00DA1DD4" w:rsidP="00427C74">
          <w:pPr>
            <w:pStyle w:val="Sommario2"/>
            <w:tabs>
              <w:tab w:val="right" w:pos="7371"/>
            </w:tabs>
            <w:spacing w:before="120" w:after="120"/>
            <w:ind w:right="284"/>
            <w:contextualSpacing/>
            <w:rPr>
              <w:rFonts w:ascii="Times New Roman" w:eastAsiaTheme="minorEastAsia" w:hAnsi="Times New Roman"/>
              <w:sz w:val="22"/>
              <w:szCs w:val="22"/>
            </w:rPr>
          </w:pPr>
          <w:hyperlink w:anchor="_Toc55553955" w:history="1">
            <w:r w:rsidR="00427C74" w:rsidRPr="00427C74">
              <w:rPr>
                <w:rStyle w:val="Collegamentoipertestuale"/>
                <w:rFonts w:ascii="Times New Roman" w:hAnsi="Times New Roman"/>
              </w:rPr>
              <w:t>2.2. Profondo rosso imprese</w:t>
            </w:r>
            <w:r w:rsidR="00427C74" w:rsidRPr="00427C74">
              <w:rPr>
                <w:rFonts w:ascii="Times New Roman" w:hAnsi="Times New Roman"/>
                <w:webHidden/>
              </w:rPr>
              <w:tab/>
            </w:r>
            <w:r w:rsidR="00427C74" w:rsidRPr="00427C74">
              <w:rPr>
                <w:rFonts w:ascii="Times New Roman" w:hAnsi="Times New Roman"/>
                <w:webHidden/>
              </w:rPr>
              <w:fldChar w:fldCharType="begin"/>
            </w:r>
            <w:r w:rsidR="00427C74" w:rsidRPr="00427C74">
              <w:rPr>
                <w:rFonts w:ascii="Times New Roman" w:hAnsi="Times New Roman"/>
                <w:webHidden/>
              </w:rPr>
              <w:instrText xml:space="preserve"> PAGEREF _Toc55553955 \h </w:instrText>
            </w:r>
            <w:r w:rsidR="00427C74" w:rsidRPr="00427C74">
              <w:rPr>
                <w:rFonts w:ascii="Times New Roman" w:hAnsi="Times New Roman"/>
                <w:webHidden/>
              </w:rPr>
            </w:r>
            <w:r w:rsidR="00427C74" w:rsidRPr="00427C74">
              <w:rPr>
                <w:rFonts w:ascii="Times New Roman" w:hAnsi="Times New Roman"/>
                <w:webHidden/>
              </w:rPr>
              <w:fldChar w:fldCharType="separate"/>
            </w:r>
            <w:r w:rsidR="00427C74" w:rsidRPr="00427C74">
              <w:rPr>
                <w:rFonts w:ascii="Times New Roman" w:hAnsi="Times New Roman"/>
                <w:webHidden/>
              </w:rPr>
              <w:t>6</w:t>
            </w:r>
            <w:r w:rsidR="00427C74" w:rsidRPr="00427C7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27C74" w:rsidRPr="00427C74" w:rsidRDefault="00DA1DD4" w:rsidP="00427C74">
          <w:pPr>
            <w:pStyle w:val="Sommario2"/>
            <w:tabs>
              <w:tab w:val="right" w:pos="7371"/>
            </w:tabs>
            <w:spacing w:before="120" w:after="120"/>
            <w:ind w:right="284"/>
            <w:contextualSpacing/>
            <w:rPr>
              <w:rFonts w:ascii="Times New Roman" w:eastAsiaTheme="minorEastAsia" w:hAnsi="Times New Roman"/>
              <w:sz w:val="22"/>
              <w:szCs w:val="22"/>
            </w:rPr>
          </w:pPr>
          <w:hyperlink w:anchor="_Toc55553956" w:history="1">
            <w:r w:rsidR="00427C74" w:rsidRPr="00427C74">
              <w:rPr>
                <w:rStyle w:val="Collegamentoipertestuale"/>
                <w:rFonts w:ascii="Times New Roman" w:hAnsi="Times New Roman"/>
              </w:rPr>
              <w:t>2.3. Futuro di paura</w:t>
            </w:r>
            <w:r w:rsidR="00427C74" w:rsidRPr="00427C74">
              <w:rPr>
                <w:rFonts w:ascii="Times New Roman" w:hAnsi="Times New Roman"/>
                <w:webHidden/>
              </w:rPr>
              <w:tab/>
            </w:r>
            <w:r w:rsidR="00427C74" w:rsidRPr="00427C74">
              <w:rPr>
                <w:rFonts w:ascii="Times New Roman" w:hAnsi="Times New Roman"/>
                <w:webHidden/>
              </w:rPr>
              <w:fldChar w:fldCharType="begin"/>
            </w:r>
            <w:r w:rsidR="00427C74" w:rsidRPr="00427C74">
              <w:rPr>
                <w:rFonts w:ascii="Times New Roman" w:hAnsi="Times New Roman"/>
                <w:webHidden/>
              </w:rPr>
              <w:instrText xml:space="preserve"> PAGEREF _Toc55553956 \h </w:instrText>
            </w:r>
            <w:r w:rsidR="00427C74" w:rsidRPr="00427C74">
              <w:rPr>
                <w:rFonts w:ascii="Times New Roman" w:hAnsi="Times New Roman"/>
                <w:webHidden/>
              </w:rPr>
            </w:r>
            <w:r w:rsidR="00427C74" w:rsidRPr="00427C74">
              <w:rPr>
                <w:rFonts w:ascii="Times New Roman" w:hAnsi="Times New Roman"/>
                <w:webHidden/>
              </w:rPr>
              <w:fldChar w:fldCharType="separate"/>
            </w:r>
            <w:r w:rsidR="00427C74" w:rsidRPr="00427C74">
              <w:rPr>
                <w:rFonts w:ascii="Times New Roman" w:hAnsi="Times New Roman"/>
                <w:webHidden/>
              </w:rPr>
              <w:t>9</w:t>
            </w:r>
            <w:r w:rsidR="00427C74" w:rsidRPr="00427C7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27C74" w:rsidRDefault="00427C74" w:rsidP="00427C74">
          <w:pPr>
            <w:pStyle w:val="Sommario1"/>
            <w:tabs>
              <w:tab w:val="clear" w:pos="9072"/>
              <w:tab w:val="right" w:pos="7371"/>
            </w:tabs>
            <w:spacing w:before="120" w:after="120"/>
            <w:ind w:right="284"/>
            <w:contextualSpacing/>
            <w:rPr>
              <w:rStyle w:val="Collegamentoipertestuale"/>
            </w:rPr>
          </w:pPr>
        </w:p>
        <w:p w:rsidR="00427C74" w:rsidRPr="00427C74" w:rsidRDefault="00DA1DD4" w:rsidP="00427C74">
          <w:pPr>
            <w:pStyle w:val="Sommario1"/>
            <w:tabs>
              <w:tab w:val="clear" w:pos="9072"/>
              <w:tab w:val="right" w:pos="7371"/>
            </w:tabs>
            <w:spacing w:before="120" w:after="120"/>
            <w:ind w:right="284"/>
            <w:contextualSpacing/>
            <w:rPr>
              <w:rFonts w:eastAsiaTheme="minorEastAsia"/>
              <w:sz w:val="22"/>
              <w:szCs w:val="22"/>
            </w:rPr>
          </w:pPr>
          <w:hyperlink w:anchor="_Toc55553957" w:history="1">
            <w:r w:rsidR="00427C74" w:rsidRPr="00427C74">
              <w:rPr>
                <w:rStyle w:val="Collegamentoipertestuale"/>
              </w:rPr>
              <w:t>3. Focus imprese: la sofferenza profonda di chi è più piccolo</w:t>
            </w:r>
            <w:r w:rsidR="00427C74" w:rsidRPr="00427C74">
              <w:rPr>
                <w:webHidden/>
              </w:rPr>
              <w:tab/>
            </w:r>
            <w:r w:rsidR="00427C74" w:rsidRPr="00427C74">
              <w:rPr>
                <w:webHidden/>
              </w:rPr>
              <w:fldChar w:fldCharType="begin"/>
            </w:r>
            <w:r w:rsidR="00427C74" w:rsidRPr="00427C74">
              <w:rPr>
                <w:webHidden/>
              </w:rPr>
              <w:instrText xml:space="preserve"> PAGEREF _Toc55553957 \h </w:instrText>
            </w:r>
            <w:r w:rsidR="00427C74" w:rsidRPr="00427C74">
              <w:rPr>
                <w:webHidden/>
              </w:rPr>
            </w:r>
            <w:r w:rsidR="00427C74" w:rsidRPr="00427C74">
              <w:rPr>
                <w:webHidden/>
              </w:rPr>
              <w:fldChar w:fldCharType="separate"/>
            </w:r>
            <w:r w:rsidR="00427C74" w:rsidRPr="00427C74">
              <w:rPr>
                <w:webHidden/>
              </w:rPr>
              <w:t>10</w:t>
            </w:r>
            <w:r w:rsidR="00427C74" w:rsidRPr="00427C74">
              <w:rPr>
                <w:webHidden/>
              </w:rPr>
              <w:fldChar w:fldCharType="end"/>
            </w:r>
          </w:hyperlink>
        </w:p>
        <w:p w:rsidR="00427C74" w:rsidRDefault="00427C74" w:rsidP="00427C74">
          <w:pPr>
            <w:pStyle w:val="Sommario1"/>
            <w:tabs>
              <w:tab w:val="clear" w:pos="9072"/>
              <w:tab w:val="right" w:pos="7371"/>
            </w:tabs>
            <w:spacing w:before="120" w:after="120"/>
            <w:ind w:right="284"/>
            <w:contextualSpacing/>
            <w:rPr>
              <w:rStyle w:val="Collegamentoipertestuale"/>
            </w:rPr>
          </w:pPr>
        </w:p>
        <w:p w:rsidR="00427C74" w:rsidRPr="00427C74" w:rsidRDefault="00DA1DD4" w:rsidP="00427C74">
          <w:pPr>
            <w:pStyle w:val="Sommario1"/>
            <w:tabs>
              <w:tab w:val="clear" w:pos="9072"/>
              <w:tab w:val="right" w:pos="7371"/>
            </w:tabs>
            <w:spacing w:before="120" w:after="120"/>
            <w:ind w:right="284"/>
            <w:contextualSpacing/>
            <w:rPr>
              <w:rFonts w:eastAsiaTheme="minorEastAsia"/>
              <w:sz w:val="22"/>
              <w:szCs w:val="22"/>
            </w:rPr>
          </w:pPr>
          <w:hyperlink w:anchor="_Toc55553958" w:history="1">
            <w:r w:rsidR="00427C74" w:rsidRPr="00427C74">
              <w:rPr>
                <w:rStyle w:val="Collegamentoipertestuale"/>
              </w:rPr>
              <w:t>4. I provvedimenti e gli aiuti nella prima fase dell’emergenza: in fondo bene, malgrado le difficoltà</w:t>
            </w:r>
            <w:r w:rsidR="00427C74" w:rsidRPr="00427C74">
              <w:rPr>
                <w:webHidden/>
              </w:rPr>
              <w:tab/>
            </w:r>
            <w:r w:rsidR="00427C74" w:rsidRPr="00427C74">
              <w:rPr>
                <w:webHidden/>
              </w:rPr>
              <w:fldChar w:fldCharType="begin"/>
            </w:r>
            <w:r w:rsidR="00427C74" w:rsidRPr="00427C74">
              <w:rPr>
                <w:webHidden/>
              </w:rPr>
              <w:instrText xml:space="preserve"> PAGEREF _Toc55553958 \h </w:instrText>
            </w:r>
            <w:r w:rsidR="00427C74" w:rsidRPr="00427C74">
              <w:rPr>
                <w:webHidden/>
              </w:rPr>
            </w:r>
            <w:r w:rsidR="00427C74" w:rsidRPr="00427C74">
              <w:rPr>
                <w:webHidden/>
              </w:rPr>
              <w:fldChar w:fldCharType="separate"/>
            </w:r>
            <w:r w:rsidR="00427C74" w:rsidRPr="00427C74">
              <w:rPr>
                <w:webHidden/>
              </w:rPr>
              <w:t>13</w:t>
            </w:r>
            <w:r w:rsidR="00427C74" w:rsidRPr="00427C74">
              <w:rPr>
                <w:webHidden/>
              </w:rPr>
              <w:fldChar w:fldCharType="end"/>
            </w:r>
          </w:hyperlink>
        </w:p>
        <w:p w:rsidR="00427C74" w:rsidRDefault="00427C74" w:rsidP="00427C74">
          <w:pPr>
            <w:pStyle w:val="Sommario1"/>
            <w:tabs>
              <w:tab w:val="clear" w:pos="9072"/>
              <w:tab w:val="right" w:pos="7371"/>
            </w:tabs>
            <w:spacing w:before="120" w:after="120"/>
            <w:ind w:right="284"/>
            <w:contextualSpacing/>
            <w:rPr>
              <w:rStyle w:val="Collegamentoipertestuale"/>
            </w:rPr>
          </w:pPr>
        </w:p>
        <w:p w:rsidR="00427C74" w:rsidRPr="00427C74" w:rsidRDefault="00DA1DD4" w:rsidP="00427C74">
          <w:pPr>
            <w:pStyle w:val="Sommario1"/>
            <w:tabs>
              <w:tab w:val="clear" w:pos="9072"/>
              <w:tab w:val="right" w:pos="7371"/>
            </w:tabs>
            <w:spacing w:before="120" w:after="120"/>
            <w:ind w:right="284"/>
            <w:contextualSpacing/>
            <w:rPr>
              <w:rFonts w:eastAsiaTheme="minorEastAsia"/>
              <w:sz w:val="22"/>
              <w:szCs w:val="22"/>
            </w:rPr>
          </w:pPr>
          <w:hyperlink w:anchor="_Toc55553959" w:history="1">
            <w:r w:rsidR="00427C74" w:rsidRPr="00427C74">
              <w:rPr>
                <w:rStyle w:val="Collegamentoipertestuale"/>
              </w:rPr>
              <w:t>5. Tra 5 anni: tutto si complica</w:t>
            </w:r>
            <w:r w:rsidR="00427C74" w:rsidRPr="00427C74">
              <w:rPr>
                <w:webHidden/>
              </w:rPr>
              <w:tab/>
            </w:r>
            <w:r w:rsidR="00427C74" w:rsidRPr="00427C74">
              <w:rPr>
                <w:webHidden/>
              </w:rPr>
              <w:fldChar w:fldCharType="begin"/>
            </w:r>
            <w:r w:rsidR="00427C74" w:rsidRPr="00427C74">
              <w:rPr>
                <w:webHidden/>
              </w:rPr>
              <w:instrText xml:space="preserve"> PAGEREF _Toc55553959 \h </w:instrText>
            </w:r>
            <w:r w:rsidR="00427C74" w:rsidRPr="00427C74">
              <w:rPr>
                <w:webHidden/>
              </w:rPr>
            </w:r>
            <w:r w:rsidR="00427C74" w:rsidRPr="00427C74">
              <w:rPr>
                <w:webHidden/>
              </w:rPr>
              <w:fldChar w:fldCharType="separate"/>
            </w:r>
            <w:r w:rsidR="00427C74" w:rsidRPr="00427C74">
              <w:rPr>
                <w:webHidden/>
              </w:rPr>
              <w:t>15</w:t>
            </w:r>
            <w:r w:rsidR="00427C74" w:rsidRPr="00427C74">
              <w:rPr>
                <w:webHidden/>
              </w:rPr>
              <w:fldChar w:fldCharType="end"/>
            </w:r>
          </w:hyperlink>
        </w:p>
        <w:p w:rsidR="00427C74" w:rsidRDefault="00427C74" w:rsidP="00427C74">
          <w:pPr>
            <w:pStyle w:val="Sommario1"/>
            <w:tabs>
              <w:tab w:val="clear" w:pos="9072"/>
              <w:tab w:val="right" w:pos="7371"/>
            </w:tabs>
            <w:spacing w:before="120" w:after="120"/>
            <w:ind w:right="284"/>
            <w:contextualSpacing/>
            <w:rPr>
              <w:rStyle w:val="Collegamentoipertestuale"/>
            </w:rPr>
          </w:pPr>
        </w:p>
        <w:p w:rsidR="00427C74" w:rsidRPr="00427C74" w:rsidRDefault="00DA1DD4" w:rsidP="00427C74">
          <w:pPr>
            <w:pStyle w:val="Sommario1"/>
            <w:tabs>
              <w:tab w:val="clear" w:pos="9072"/>
              <w:tab w:val="right" w:pos="7371"/>
            </w:tabs>
            <w:spacing w:before="120" w:after="120"/>
            <w:ind w:right="284"/>
            <w:contextualSpacing/>
            <w:rPr>
              <w:rFonts w:eastAsiaTheme="minorEastAsia"/>
              <w:sz w:val="22"/>
              <w:szCs w:val="22"/>
            </w:rPr>
          </w:pPr>
          <w:hyperlink w:anchor="_Toc55553960" w:history="1">
            <w:r w:rsidR="00427C74" w:rsidRPr="00427C74">
              <w:rPr>
                <w:rStyle w:val="Collegamentoipertestuale"/>
              </w:rPr>
              <w:t>6.</w:t>
            </w:r>
            <w:r w:rsidR="00427C74" w:rsidRPr="00427C74">
              <w:rPr>
                <w:rStyle w:val="Collegamentoipertestuale"/>
                <w:i/>
              </w:rPr>
              <w:t xml:space="preserve"> </w:t>
            </w:r>
            <w:r w:rsidR="00427C74" w:rsidRPr="00427C74">
              <w:rPr>
                <w:rStyle w:val="Collegamentoipertestuale"/>
              </w:rPr>
              <w:t>Velocizzare e semplificare:</w:t>
            </w:r>
            <w:r w:rsidR="00427C74" w:rsidRPr="00427C74">
              <w:rPr>
                <w:rStyle w:val="Collegamentoipertestuale"/>
                <w:i/>
              </w:rPr>
              <w:t xml:space="preserve"> </w:t>
            </w:r>
            <w:r w:rsidR="00427C74" w:rsidRPr="00427C74">
              <w:rPr>
                <w:rStyle w:val="Collegamentoipertestuale"/>
              </w:rPr>
              <w:t>indicazioni</w:t>
            </w:r>
            <w:r w:rsidR="00427C74" w:rsidRPr="00427C74">
              <w:rPr>
                <w:rStyle w:val="Collegamentoipertestuale"/>
                <w:i/>
              </w:rPr>
              <w:t xml:space="preserve"> </w:t>
            </w:r>
            <w:r w:rsidR="00427C74" w:rsidRPr="00427C74">
              <w:rPr>
                <w:rStyle w:val="Collegamentoipertestuale"/>
              </w:rPr>
              <w:t>per agire bene nella seconda ondata e oltre</w:t>
            </w:r>
            <w:r w:rsidR="00427C74" w:rsidRPr="00427C74">
              <w:rPr>
                <w:webHidden/>
              </w:rPr>
              <w:tab/>
            </w:r>
            <w:r w:rsidR="00427C74" w:rsidRPr="00427C74">
              <w:rPr>
                <w:webHidden/>
              </w:rPr>
              <w:fldChar w:fldCharType="begin"/>
            </w:r>
            <w:r w:rsidR="00427C74" w:rsidRPr="00427C74">
              <w:rPr>
                <w:webHidden/>
              </w:rPr>
              <w:instrText xml:space="preserve"> PAGEREF _Toc55553960 \h </w:instrText>
            </w:r>
            <w:r w:rsidR="00427C74" w:rsidRPr="00427C74">
              <w:rPr>
                <w:webHidden/>
              </w:rPr>
            </w:r>
            <w:r w:rsidR="00427C74" w:rsidRPr="00427C74">
              <w:rPr>
                <w:webHidden/>
              </w:rPr>
              <w:fldChar w:fldCharType="separate"/>
            </w:r>
            <w:r w:rsidR="00427C74" w:rsidRPr="00427C74">
              <w:rPr>
                <w:webHidden/>
              </w:rPr>
              <w:t>17</w:t>
            </w:r>
            <w:r w:rsidR="00427C74" w:rsidRPr="00427C74">
              <w:rPr>
                <w:webHidden/>
              </w:rPr>
              <w:fldChar w:fldCharType="end"/>
            </w:r>
          </w:hyperlink>
        </w:p>
        <w:p w:rsidR="000258D7" w:rsidRDefault="000258D7" w:rsidP="00427C74">
          <w:pPr>
            <w:tabs>
              <w:tab w:val="right" w:pos="7371"/>
            </w:tabs>
            <w:ind w:right="284"/>
            <w:contextualSpacing/>
          </w:pPr>
          <w:r w:rsidRPr="00427C74">
            <w:rPr>
              <w:b/>
              <w:bCs/>
            </w:rPr>
            <w:fldChar w:fldCharType="end"/>
          </w:r>
        </w:p>
      </w:sdtContent>
    </w:sdt>
    <w:p w:rsidR="000258D7" w:rsidRDefault="000258D7" w:rsidP="00F222D3">
      <w:pPr>
        <w:pStyle w:val="Titolo1"/>
      </w:pPr>
    </w:p>
    <w:p w:rsidR="000258D7" w:rsidRDefault="000258D7" w:rsidP="00F222D3">
      <w:pPr>
        <w:pStyle w:val="Titolo1"/>
      </w:pPr>
    </w:p>
    <w:p w:rsidR="000258D7" w:rsidRDefault="000258D7" w:rsidP="00F222D3">
      <w:pPr>
        <w:pStyle w:val="Titolo1"/>
      </w:pPr>
    </w:p>
    <w:p w:rsidR="000258D7" w:rsidRDefault="000258D7" w:rsidP="00F222D3">
      <w:pPr>
        <w:pStyle w:val="Titolo1"/>
      </w:pPr>
    </w:p>
    <w:p w:rsidR="009847EE" w:rsidRDefault="009847EE" w:rsidP="009847EE"/>
    <w:p w:rsidR="009847EE" w:rsidRDefault="009847EE" w:rsidP="009847EE"/>
    <w:p w:rsidR="00F222D3" w:rsidRDefault="00F222D3" w:rsidP="002846C6">
      <w:pPr>
        <w:pStyle w:val="Titolo1"/>
        <w:ind w:left="426" w:hanging="426"/>
      </w:pPr>
      <w:bookmarkStart w:id="34" w:name="_Toc55553950"/>
      <w:r>
        <w:lastRenderedPageBreak/>
        <w:t xml:space="preserve">1. </w:t>
      </w:r>
      <w:r w:rsidR="003036E4">
        <w:t>L</w:t>
      </w:r>
      <w:r w:rsidRPr="00F222D3">
        <w:t xml:space="preserve">a </w:t>
      </w:r>
      <w:r w:rsidRPr="00840492">
        <w:rPr>
          <w:i/>
        </w:rPr>
        <w:t>verità vera</w:t>
      </w:r>
      <w:r w:rsidRPr="00F222D3">
        <w:t xml:space="preserve"> sull’economia al tempo del Covid-19</w:t>
      </w:r>
      <w:bookmarkEnd w:id="34"/>
    </w:p>
    <w:p w:rsidR="00607008" w:rsidRDefault="00AB6700" w:rsidP="00607008">
      <w:pPr>
        <w:pStyle w:val="Titolo2"/>
      </w:pPr>
      <w:bookmarkStart w:id="35" w:name="_Toc55553951"/>
      <w:r>
        <w:t>1.1. Capire cosa è accaduto e dove andremo</w:t>
      </w:r>
      <w:bookmarkEnd w:id="35"/>
      <w:r w:rsidR="00607008">
        <w:t xml:space="preserve"> </w:t>
      </w:r>
    </w:p>
    <w:p w:rsidR="00E7768A" w:rsidRDefault="00696293" w:rsidP="00696293">
      <w:r>
        <w:t xml:space="preserve">Tastare il polso all’economia italiana e ai suoi soggetti per capire cosa è realmente accaduto </w:t>
      </w:r>
      <w:r w:rsidR="00E7768A">
        <w:t xml:space="preserve">e cosa </w:t>
      </w:r>
      <w:proofErr w:type="gramStart"/>
      <w:r w:rsidR="00E7768A">
        <w:t>ci aspetta</w:t>
      </w:r>
      <w:proofErr w:type="gramEnd"/>
      <w:r w:rsidR="00E7768A">
        <w:t xml:space="preserve"> nei prossimi mesi e oltre.</w:t>
      </w:r>
    </w:p>
    <w:p w:rsidR="00696293" w:rsidRDefault="00696293" w:rsidP="00696293">
      <w:r>
        <w:t xml:space="preserve">Ecco l’obiettivo del Barometro Censis-Commercialisti, giunto alla seconda edizione </w:t>
      </w:r>
      <w:r w:rsidR="00C7219C">
        <w:t xml:space="preserve">e </w:t>
      </w:r>
      <w:r w:rsidR="00E7768A">
        <w:t xml:space="preserve">che si confronta </w:t>
      </w:r>
      <w:r>
        <w:t xml:space="preserve">con il più imprevedibile e inatteso degli eventi: la pandemia Covid-19 e i suoi effetti. </w:t>
      </w:r>
    </w:p>
    <w:p w:rsidR="00F222D3" w:rsidRDefault="00696293" w:rsidP="00F222D3">
      <w:r>
        <w:t xml:space="preserve">Anche in questa fase </w:t>
      </w:r>
      <w:r w:rsidR="00E7768A">
        <w:t xml:space="preserve">eccezionale, </w:t>
      </w:r>
      <w:r w:rsidR="00046E5D">
        <w:t xml:space="preserve">i </w:t>
      </w:r>
      <w:r>
        <w:t xml:space="preserve">commercialisti </w:t>
      </w:r>
      <w:r w:rsidR="00046E5D">
        <w:t xml:space="preserve">sono il sensore più </w:t>
      </w:r>
      <w:r w:rsidR="00E7768A">
        <w:t xml:space="preserve">attendibile </w:t>
      </w:r>
      <w:r w:rsidR="00EA554B">
        <w:t xml:space="preserve">della </w:t>
      </w:r>
      <w:r>
        <w:t xml:space="preserve">reale dinamica economica e </w:t>
      </w:r>
      <w:r w:rsidR="00BB2599">
        <w:t>de</w:t>
      </w:r>
      <w:r>
        <w:t xml:space="preserve">i suoi soggetti. </w:t>
      </w:r>
      <w:r w:rsidR="00C7219C">
        <w:t>I</w:t>
      </w:r>
      <w:r w:rsidR="00855209">
        <w:t>l Barometro</w:t>
      </w:r>
      <w:r w:rsidR="002D18F9">
        <w:t xml:space="preserve">, </w:t>
      </w:r>
      <w:r w:rsidR="00BB2599">
        <w:t>fondato su</w:t>
      </w:r>
      <w:r w:rsidR="00AB6700">
        <w:t>ll’analisi e l’interpretazione delle opinioni</w:t>
      </w:r>
      <w:r w:rsidR="002D18F9">
        <w:t xml:space="preserve"> di oltre 4.600 </w:t>
      </w:r>
      <w:r w:rsidR="002D18F9" w:rsidRPr="00DF40A3">
        <w:t>commercialisti italiani</w:t>
      </w:r>
      <w:r w:rsidR="00AB6700">
        <w:t xml:space="preserve"> </w:t>
      </w:r>
      <w:r w:rsidR="00AB6700" w:rsidRPr="00DF40A3">
        <w:t>che hanno aderito al progetto Censis-</w:t>
      </w:r>
      <w:proofErr w:type="spellStart"/>
      <w:r w:rsidR="00AB6700" w:rsidRPr="00DF40A3">
        <w:t>Cndcec</w:t>
      </w:r>
      <w:proofErr w:type="spellEnd"/>
      <w:r w:rsidR="002D18F9">
        <w:t xml:space="preserve"> e rilevate attraverso </w:t>
      </w:r>
      <w:proofErr w:type="gramStart"/>
      <w:r w:rsidR="002D18F9">
        <w:t xml:space="preserve">una </w:t>
      </w:r>
      <w:proofErr w:type="gramEnd"/>
      <w:r w:rsidR="002D18F9">
        <w:t>indagine condotta nel mese di settembre 2020,</w:t>
      </w:r>
      <w:r w:rsidR="00AB6700" w:rsidRPr="00DF40A3">
        <w:t xml:space="preserve"> </w:t>
      </w:r>
      <w:r w:rsidR="00855209">
        <w:t xml:space="preserve">restituisce un </w:t>
      </w:r>
      <w:r w:rsidR="00EA554B">
        <w:t xml:space="preserve">quadro </w:t>
      </w:r>
      <w:r w:rsidR="00855209">
        <w:t>vivido</w:t>
      </w:r>
      <w:r w:rsidR="00BB2599">
        <w:t>, palpitante e unico dello stato di imprese, famiglie ed economia in generale</w:t>
      </w:r>
      <w:r w:rsidR="00AB6700">
        <w:t>.</w:t>
      </w:r>
      <w:r w:rsidR="008A699E">
        <w:t xml:space="preserve"> La realtà corre, ma l’indagine focalizza dinamiche </w:t>
      </w:r>
      <w:proofErr w:type="gramStart"/>
      <w:r w:rsidR="008A699E">
        <w:t>di fondo</w:t>
      </w:r>
      <w:proofErr w:type="gramEnd"/>
      <w:r w:rsidR="008A699E">
        <w:t xml:space="preserve"> che </w:t>
      </w:r>
      <w:r w:rsidR="0087399F">
        <w:t>in questa fase si sono semplicemente accelerate</w:t>
      </w:r>
      <w:r w:rsidR="008A699E">
        <w:t>.</w:t>
      </w:r>
    </w:p>
    <w:p w:rsidR="003403D0" w:rsidRPr="00DF40A3" w:rsidRDefault="003403D0" w:rsidP="003403D0">
      <w:r>
        <w:t xml:space="preserve">Il Rapporto </w:t>
      </w:r>
      <w:r w:rsidR="00EA554B">
        <w:t>affronta i seguenti temi</w:t>
      </w:r>
      <w:r w:rsidRPr="00DF40A3">
        <w:t xml:space="preserve">: </w:t>
      </w:r>
    </w:p>
    <w:p w:rsidR="003403D0" w:rsidRPr="00DF40A3" w:rsidRDefault="003403D0" w:rsidP="003403D0">
      <w:pPr>
        <w:pStyle w:val="Paragrafoelenco"/>
        <w:numPr>
          <w:ilvl w:val="0"/>
          <w:numId w:val="4"/>
        </w:numPr>
      </w:pPr>
      <w:proofErr w:type="gramStart"/>
      <w:r>
        <w:t>l’</w:t>
      </w:r>
      <w:proofErr w:type="gramEnd"/>
      <w:r>
        <w:t>economia italiana nell’emergenza</w:t>
      </w:r>
      <w:r w:rsidR="00EA554B">
        <w:t xml:space="preserve">, in particolare nella </w:t>
      </w:r>
      <w:r>
        <w:t>seconda ondata</w:t>
      </w:r>
      <w:r w:rsidRPr="00DF40A3">
        <w:t>;</w:t>
      </w:r>
    </w:p>
    <w:p w:rsidR="003403D0" w:rsidRPr="00DF40A3" w:rsidRDefault="00EA554B" w:rsidP="003403D0">
      <w:pPr>
        <w:pStyle w:val="Paragrafoelenco"/>
        <w:numPr>
          <w:ilvl w:val="0"/>
          <w:numId w:val="4"/>
        </w:numPr>
      </w:pPr>
      <w:proofErr w:type="gramStart"/>
      <w:r>
        <w:t>la</w:t>
      </w:r>
      <w:proofErr w:type="gramEnd"/>
      <w:r>
        <w:t xml:space="preserve"> </w:t>
      </w:r>
      <w:r w:rsidR="003403D0">
        <w:t>situazione delle imprese a seguito di prima ondata, parziale riapertura e avvio della seconda ondata, con un</w:t>
      </w:r>
      <w:r w:rsidR="003403D0" w:rsidRPr="00DF40A3">
        <w:t xml:space="preserve"> </w:t>
      </w:r>
      <w:r w:rsidR="003403D0">
        <w:t>focus sulle microimprese con fatturato annuo fino ad un massimo di 350.000 euro</w:t>
      </w:r>
      <w:r w:rsidR="003403D0" w:rsidRPr="00DF40A3">
        <w:t>;</w:t>
      </w:r>
    </w:p>
    <w:p w:rsidR="003403D0" w:rsidRDefault="003403D0" w:rsidP="003403D0">
      <w:pPr>
        <w:pStyle w:val="Paragrafoelenco"/>
        <w:numPr>
          <w:ilvl w:val="0"/>
          <w:numId w:val="4"/>
        </w:numPr>
      </w:pPr>
      <w:proofErr w:type="gramStart"/>
      <w:r>
        <w:t>la</w:t>
      </w:r>
      <w:proofErr w:type="gramEnd"/>
      <w:r>
        <w:t xml:space="preserve"> valutazione dei provvedimenti </w:t>
      </w:r>
      <w:r w:rsidR="003C6C35">
        <w:t>contenuti nei Decreti Cura Italia, Liquidità, Rilancio</w:t>
      </w:r>
      <w:r w:rsidR="00DA0E91">
        <w:t>, Agosto</w:t>
      </w:r>
      <w:r w:rsidR="00D54D47">
        <w:t xml:space="preserve"> e</w:t>
      </w:r>
      <w:r w:rsidR="003C6C35">
        <w:t xml:space="preserve"> </w:t>
      </w:r>
      <w:r>
        <w:t xml:space="preserve">adottati a sostegno di imprese e famiglie </w:t>
      </w:r>
      <w:r w:rsidR="003C6C35">
        <w:t>nella prima fase della emergenza sanitaria</w:t>
      </w:r>
      <w:r>
        <w:t>;</w:t>
      </w:r>
    </w:p>
    <w:p w:rsidR="003403D0" w:rsidRDefault="003403D0" w:rsidP="003403D0">
      <w:pPr>
        <w:pStyle w:val="Paragrafoelenco"/>
        <w:numPr>
          <w:ilvl w:val="0"/>
          <w:numId w:val="4"/>
        </w:numPr>
      </w:pPr>
      <w:proofErr w:type="gramStart"/>
      <w:r>
        <w:t>le</w:t>
      </w:r>
      <w:proofErr w:type="gramEnd"/>
      <w:r>
        <w:t xml:space="preserve"> aspettative sull’evoluzione del contesto economico più generale.</w:t>
      </w:r>
    </w:p>
    <w:p w:rsidR="004D05E4" w:rsidRDefault="004D05E4" w:rsidP="00607008">
      <w:pPr>
        <w:pStyle w:val="Titolo2"/>
      </w:pPr>
    </w:p>
    <w:p w:rsidR="004D05E4" w:rsidRDefault="004D05E4" w:rsidP="00607008">
      <w:pPr>
        <w:pStyle w:val="Titolo2"/>
      </w:pPr>
    </w:p>
    <w:p w:rsidR="006E3CCC" w:rsidRDefault="00607008" w:rsidP="00607008">
      <w:pPr>
        <w:pStyle w:val="Titolo2"/>
      </w:pPr>
      <w:bookmarkStart w:id="36" w:name="_Toc55553952"/>
      <w:r>
        <w:lastRenderedPageBreak/>
        <w:t xml:space="preserve">1.2. </w:t>
      </w:r>
      <w:r w:rsidR="00A068BD" w:rsidRPr="00D436A2">
        <w:rPr>
          <w:i/>
        </w:rPr>
        <w:t>Potrebbe non finire male</w:t>
      </w:r>
      <w:r w:rsidR="00A068BD">
        <w:t xml:space="preserve">: la catastrofe economica </w:t>
      </w:r>
      <w:r w:rsidR="005B4328">
        <w:t xml:space="preserve">si può </w:t>
      </w:r>
      <w:r w:rsidR="00A068BD">
        <w:t>evitare</w:t>
      </w:r>
      <w:bookmarkEnd w:id="36"/>
      <w:r w:rsidR="00A068BD">
        <w:t xml:space="preserve"> </w:t>
      </w:r>
    </w:p>
    <w:p w:rsidR="002D18F9" w:rsidRDefault="00D436A2" w:rsidP="00910603">
      <w:r>
        <w:t xml:space="preserve">Il </w:t>
      </w:r>
      <w:r w:rsidR="00D90B7A">
        <w:t xml:space="preserve">Barometro </w:t>
      </w:r>
      <w:r>
        <w:t xml:space="preserve">descrive </w:t>
      </w:r>
      <w:r w:rsidR="00D90B7A">
        <w:t>il buio totale calato su</w:t>
      </w:r>
      <w:r>
        <w:t>ll’</w:t>
      </w:r>
      <w:r w:rsidR="000D45E2">
        <w:t xml:space="preserve">economia </w:t>
      </w:r>
      <w:r w:rsidR="00D90B7A">
        <w:t xml:space="preserve">esito del colpo al cuore subito dal motore </w:t>
      </w:r>
      <w:r w:rsidR="000D45E2">
        <w:t xml:space="preserve">trainante il </w:t>
      </w:r>
      <w:r w:rsidR="00D90B7A" w:rsidRPr="002F2963">
        <w:rPr>
          <w:i/>
        </w:rPr>
        <w:t>sistema Italia</w:t>
      </w:r>
      <w:r w:rsidR="00D90B7A">
        <w:t>: le imprese</w:t>
      </w:r>
      <w:r w:rsidR="002E69EB">
        <w:t>,</w:t>
      </w:r>
      <w:r>
        <w:t xml:space="preserve"> incastrate tra </w:t>
      </w:r>
      <w:proofErr w:type="spellStart"/>
      <w:r w:rsidR="00D90B7A" w:rsidRPr="002F2963">
        <w:rPr>
          <w:i/>
        </w:rPr>
        <w:t>lockdown</w:t>
      </w:r>
      <w:proofErr w:type="spellEnd"/>
      <w:r>
        <w:t xml:space="preserve"> e restrizioni</w:t>
      </w:r>
      <w:r w:rsidR="00477599">
        <w:t>, sono finite nella</w:t>
      </w:r>
      <w:r w:rsidR="002D18F9">
        <w:t xml:space="preserve"> morsa di una crisi economica </w:t>
      </w:r>
      <w:r w:rsidR="00C122F2">
        <w:t>e finanziaria che</w:t>
      </w:r>
      <w:r w:rsidR="00CB24BC">
        <w:t>,</w:t>
      </w:r>
      <w:r w:rsidR="002D18F9">
        <w:t xml:space="preserve"> </w:t>
      </w:r>
      <w:r w:rsidR="0022344C">
        <w:t xml:space="preserve">secondo </w:t>
      </w:r>
      <w:r w:rsidR="002D18F9">
        <w:t>i commercialisti</w:t>
      </w:r>
      <w:r w:rsidR="00CB24BC">
        <w:t>,</w:t>
      </w:r>
      <w:r w:rsidR="002D18F9">
        <w:t xml:space="preserve"> avrà effetti </w:t>
      </w:r>
      <w:proofErr w:type="gramStart"/>
      <w:r w:rsidR="002D18F9">
        <w:t>prolungati</w:t>
      </w:r>
      <w:proofErr w:type="gramEnd"/>
      <w:r w:rsidR="002D18F9">
        <w:t xml:space="preserve"> </w:t>
      </w:r>
      <w:r w:rsidR="00477599">
        <w:t>nel tempo</w:t>
      </w:r>
      <w:r w:rsidR="002D18F9">
        <w:t xml:space="preserve">. </w:t>
      </w:r>
    </w:p>
    <w:p w:rsidR="005430D8" w:rsidRDefault="0047418F" w:rsidP="004A4F7F">
      <w:r>
        <w:t xml:space="preserve">Considerate le fragilità </w:t>
      </w:r>
      <w:r w:rsidR="00996848">
        <w:t xml:space="preserve">strutturali </w:t>
      </w:r>
      <w:proofErr w:type="gramStart"/>
      <w:r>
        <w:t xml:space="preserve">di </w:t>
      </w:r>
      <w:proofErr w:type="gramEnd"/>
      <w:r>
        <w:t xml:space="preserve">imprese ed economia, il </w:t>
      </w:r>
      <w:r w:rsidR="00910603">
        <w:t xml:space="preserve">Covid-19 </w:t>
      </w:r>
      <w:r w:rsidR="002F2963">
        <w:t>e</w:t>
      </w:r>
      <w:r w:rsidR="00FB3FC8">
        <w:t xml:space="preserve"> il </w:t>
      </w:r>
      <w:r w:rsidR="002F2963">
        <w:t xml:space="preserve">conseguente </w:t>
      </w:r>
      <w:r w:rsidR="00FB3FC8">
        <w:t>b</w:t>
      </w:r>
      <w:r w:rsidR="0030609E">
        <w:t>locco dei mercati</w:t>
      </w:r>
      <w:r w:rsidR="000D45E2">
        <w:t xml:space="preserve"> </w:t>
      </w:r>
      <w:r w:rsidR="00996848">
        <w:t xml:space="preserve">per i </w:t>
      </w:r>
      <w:r>
        <w:t xml:space="preserve">commercialisti </w:t>
      </w:r>
      <w:r w:rsidR="00996848">
        <w:t xml:space="preserve">hanno generato </w:t>
      </w:r>
      <w:r w:rsidR="005430D8">
        <w:t xml:space="preserve">la </w:t>
      </w:r>
      <w:r w:rsidR="002F2963">
        <w:t xml:space="preserve"> </w:t>
      </w:r>
      <w:r w:rsidR="00FB3FC8">
        <w:t xml:space="preserve">catastrofe </w:t>
      </w:r>
      <w:r w:rsidR="002F2963">
        <w:t>in atto</w:t>
      </w:r>
      <w:r w:rsidR="008E1ECF">
        <w:t xml:space="preserve"> per le imprese</w:t>
      </w:r>
      <w:r w:rsidR="002F2963">
        <w:t xml:space="preserve">, </w:t>
      </w:r>
      <w:r>
        <w:t xml:space="preserve">tra </w:t>
      </w:r>
      <w:r w:rsidR="002F1EBF">
        <w:t>tracollo</w:t>
      </w:r>
      <w:r w:rsidR="0030609E">
        <w:t xml:space="preserve"> dei fatturati e</w:t>
      </w:r>
      <w:r w:rsidR="00AB6700">
        <w:t xml:space="preserve"> </w:t>
      </w:r>
      <w:r>
        <w:t xml:space="preserve">inaridirsi </w:t>
      </w:r>
      <w:r w:rsidR="00AB6700">
        <w:t>della liquidità</w:t>
      </w:r>
      <w:r w:rsidR="00D66AFC">
        <w:t>, con un surplus di sofferenza per le imprese più piccole</w:t>
      </w:r>
      <w:r>
        <w:t xml:space="preserve">. </w:t>
      </w:r>
    </w:p>
    <w:p w:rsidR="004D05E4" w:rsidRDefault="008E1ECF" w:rsidP="004A4F7F">
      <w:r>
        <w:t>U</w:t>
      </w:r>
      <w:r w:rsidR="0047418F">
        <w:t>na crisi d</w:t>
      </w:r>
      <w:r w:rsidR="0022344C">
        <w:t xml:space="preserve">i </w:t>
      </w:r>
      <w:r w:rsidR="0047418F">
        <w:t xml:space="preserve">portata </w:t>
      </w:r>
      <w:proofErr w:type="gramStart"/>
      <w:r w:rsidR="000D45E2">
        <w:t>epocale</w:t>
      </w:r>
      <w:proofErr w:type="gramEnd"/>
      <w:r>
        <w:t>,</w:t>
      </w:r>
      <w:r w:rsidR="000D45E2">
        <w:t xml:space="preserve"> </w:t>
      </w:r>
      <w:r w:rsidR="0047418F">
        <w:t xml:space="preserve">oggi visibile solo </w:t>
      </w:r>
      <w:r w:rsidR="00996848">
        <w:t xml:space="preserve">in </w:t>
      </w:r>
      <w:r w:rsidR="0047418F">
        <w:t>parte</w:t>
      </w:r>
      <w:r w:rsidR="00CB24BC">
        <w:t>:</w:t>
      </w:r>
      <w:r>
        <w:t xml:space="preserve"> tuttavia</w:t>
      </w:r>
      <w:r w:rsidR="00B93933">
        <w:t>,</w:t>
      </w:r>
      <w:r>
        <w:t xml:space="preserve"> per i commercialisti </w:t>
      </w:r>
      <w:r w:rsidR="0047418F">
        <w:t xml:space="preserve">il finale </w:t>
      </w:r>
      <w:r w:rsidR="004D05E4">
        <w:t xml:space="preserve">tragico non è </w:t>
      </w:r>
      <w:r w:rsidR="0047418F">
        <w:t>scontato</w:t>
      </w:r>
      <w:r w:rsidR="004D05E4">
        <w:t xml:space="preserve"> o inevitabile</w:t>
      </w:r>
      <w:r w:rsidR="00CB24BC">
        <w:t xml:space="preserve"> perché </w:t>
      </w:r>
      <w:r w:rsidR="00996848">
        <w:t xml:space="preserve">sono convinti </w:t>
      </w:r>
      <w:r w:rsidR="004D05E4">
        <w:t xml:space="preserve">che si </w:t>
      </w:r>
      <w:r w:rsidR="0028720C">
        <w:t>possa e</w:t>
      </w:r>
      <w:r>
        <w:t xml:space="preserve"> si </w:t>
      </w:r>
      <w:r w:rsidR="004D05E4">
        <w:t xml:space="preserve">debba operare, già oggi, per </w:t>
      </w:r>
      <w:r w:rsidR="00F10D9E">
        <w:t>evitar</w:t>
      </w:r>
      <w:r w:rsidR="005430D8">
        <w:t>lo</w:t>
      </w:r>
      <w:r w:rsidR="004D05E4">
        <w:t>.</w:t>
      </w:r>
    </w:p>
    <w:p w:rsidR="008E1ECF" w:rsidRDefault="004A4F7F" w:rsidP="004A4F7F">
      <w:r>
        <w:t xml:space="preserve">Non è quello dei commercialisti un </w:t>
      </w:r>
      <w:proofErr w:type="gramStart"/>
      <w:r>
        <w:t>ulteriore</w:t>
      </w:r>
      <w:proofErr w:type="gramEnd"/>
      <w:r>
        <w:t xml:space="preserve"> elenco di lamentele</w:t>
      </w:r>
      <w:r w:rsidR="00A52099">
        <w:t>,</w:t>
      </w:r>
      <w:r>
        <w:t xml:space="preserve"> ma un </w:t>
      </w:r>
      <w:r w:rsidR="004D05E4">
        <w:t xml:space="preserve">allarme </w:t>
      </w:r>
      <w:r w:rsidR="008535CE">
        <w:t xml:space="preserve">con </w:t>
      </w:r>
      <w:r w:rsidR="008E1ECF">
        <w:t xml:space="preserve">precise </w:t>
      </w:r>
      <w:r w:rsidR="008535CE">
        <w:t>indicazion</w:t>
      </w:r>
      <w:r w:rsidR="008E1ECF">
        <w:t>i</w:t>
      </w:r>
      <w:r w:rsidR="008535CE">
        <w:t xml:space="preserve"> di cosa si può fare</w:t>
      </w:r>
      <w:r w:rsidR="008E1ECF">
        <w:t xml:space="preserve"> già oggi, </w:t>
      </w:r>
      <w:r w:rsidR="00250F31">
        <w:t xml:space="preserve">perché </w:t>
      </w:r>
      <w:r>
        <w:t xml:space="preserve">la fine dell’emergenza </w:t>
      </w:r>
      <w:r w:rsidR="004D05E4">
        <w:t xml:space="preserve">di per se stessa </w:t>
      </w:r>
      <w:r>
        <w:t>non salv</w:t>
      </w:r>
      <w:r w:rsidR="008E1ECF">
        <w:t xml:space="preserve">erà </w:t>
      </w:r>
      <w:r w:rsidR="002F2963">
        <w:t xml:space="preserve">le </w:t>
      </w:r>
      <w:r>
        <w:t>imprese che</w:t>
      </w:r>
      <w:r w:rsidR="005430D8">
        <w:t xml:space="preserve"> </w:t>
      </w:r>
      <w:r w:rsidR="00477599">
        <w:t xml:space="preserve">rischiano di </w:t>
      </w:r>
      <w:r>
        <w:t>chiudere</w:t>
      </w:r>
      <w:r w:rsidR="008E1ECF">
        <w:t>.</w:t>
      </w:r>
    </w:p>
    <w:p w:rsidR="00A52099" w:rsidRDefault="008E1ECF" w:rsidP="00607008">
      <w:r>
        <w:t xml:space="preserve">Come detto, il </w:t>
      </w:r>
      <w:r w:rsidR="007C3EE5">
        <w:t xml:space="preserve">finale </w:t>
      </w:r>
      <w:r>
        <w:t xml:space="preserve">non è per nulla </w:t>
      </w:r>
      <w:r w:rsidR="007C3EE5">
        <w:t>scontato.</w:t>
      </w:r>
      <w:r>
        <w:t xml:space="preserve"> </w:t>
      </w:r>
      <w:r w:rsidR="00250F31">
        <w:t>L</w:t>
      </w:r>
      <w:r w:rsidR="007C3EE5">
        <w:t xml:space="preserve">e </w:t>
      </w:r>
      <w:r>
        <w:t xml:space="preserve">misure </w:t>
      </w:r>
      <w:r w:rsidR="004D05E4">
        <w:t xml:space="preserve">di sostegno attivate </w:t>
      </w:r>
      <w:r>
        <w:t xml:space="preserve">nella </w:t>
      </w:r>
      <w:r w:rsidR="004D05E4">
        <w:t xml:space="preserve">prima ondata </w:t>
      </w:r>
      <w:r w:rsidR="007C3EE5">
        <w:t xml:space="preserve">sono valutate </w:t>
      </w:r>
      <w:r w:rsidR="008535CE">
        <w:t>dai c</w:t>
      </w:r>
      <w:r w:rsidR="00A52099">
        <w:t>o</w:t>
      </w:r>
      <w:r w:rsidR="008535CE">
        <w:t xml:space="preserve">mmercialisti </w:t>
      </w:r>
      <w:r w:rsidR="00A52099">
        <w:t>p</w:t>
      </w:r>
      <w:r w:rsidR="007C3EE5">
        <w:t>iuttosto positivamente</w:t>
      </w:r>
      <w:r w:rsidR="004D05E4">
        <w:t xml:space="preserve">. </w:t>
      </w:r>
      <w:r w:rsidR="007C3EE5">
        <w:t xml:space="preserve">Non tutto </w:t>
      </w:r>
      <w:r w:rsidR="00F10D9E">
        <w:t>è stato perfetto</w:t>
      </w:r>
      <w:r w:rsidR="004D05E4">
        <w:t xml:space="preserve">, </w:t>
      </w:r>
      <w:r w:rsidR="00250F31">
        <w:t xml:space="preserve">ma molto è stato buono o sufficiente. </w:t>
      </w:r>
    </w:p>
    <w:p w:rsidR="00D66AFC" w:rsidRDefault="00250F31" w:rsidP="00607008">
      <w:r>
        <w:t>Resta</w:t>
      </w:r>
      <w:r w:rsidR="00A52099">
        <w:t>, per evitare il tracollo,</w:t>
      </w:r>
      <w:r>
        <w:t xml:space="preserve"> </w:t>
      </w:r>
      <w:r w:rsidR="00D66AFC">
        <w:t>l’esigenza prioritaria di velocizzare e semplificare le procedure</w:t>
      </w:r>
      <w:r>
        <w:t xml:space="preserve"> per</w:t>
      </w:r>
      <w:r w:rsidR="00A52099">
        <w:t xml:space="preserve"> </w:t>
      </w:r>
      <w:r w:rsidR="005430D8">
        <w:t xml:space="preserve">oltrepassare </w:t>
      </w:r>
      <w:r w:rsidR="00A52099">
        <w:t>la lentezza cronica della burocrazia</w:t>
      </w:r>
      <w:r>
        <w:t xml:space="preserve">, </w:t>
      </w:r>
      <w:r w:rsidR="005430D8">
        <w:t xml:space="preserve">alimentata dalla </w:t>
      </w:r>
      <w:r>
        <w:t>proliferazion</w:t>
      </w:r>
      <w:r w:rsidR="005430D8">
        <w:t>e</w:t>
      </w:r>
      <w:r>
        <w:t xml:space="preserve"> di </w:t>
      </w:r>
      <w:r w:rsidR="00CB24BC">
        <w:t xml:space="preserve">adempimenti </w:t>
      </w:r>
      <w:r w:rsidR="005430D8">
        <w:t xml:space="preserve">di accesso </w:t>
      </w:r>
      <w:r w:rsidR="00CB24BC">
        <w:t>alle misure</w:t>
      </w:r>
      <w:r w:rsidR="00D66AFC">
        <w:t xml:space="preserve">. </w:t>
      </w:r>
    </w:p>
    <w:p w:rsidR="00CB24BC" w:rsidRDefault="00D66AFC" w:rsidP="00607008">
      <w:r>
        <w:t xml:space="preserve">Per i commercialisti </w:t>
      </w:r>
      <w:r w:rsidR="00250F31">
        <w:t xml:space="preserve">ora </w:t>
      </w:r>
      <w:r w:rsidR="008535CE">
        <w:t>c’</w:t>
      </w:r>
      <w:r w:rsidR="007C3EE5">
        <w:t xml:space="preserve">è </w:t>
      </w:r>
      <w:r w:rsidR="008535CE">
        <w:t xml:space="preserve">una </w:t>
      </w:r>
      <w:r w:rsidR="007C3EE5">
        <w:t>grande occasione</w:t>
      </w:r>
      <w:r w:rsidR="00250F31">
        <w:t>:</w:t>
      </w:r>
      <w:r w:rsidR="007C3EE5">
        <w:t xml:space="preserve"> l</w:t>
      </w:r>
      <w:r w:rsidR="00250F31">
        <w:t>’</w:t>
      </w:r>
      <w:r w:rsidR="007C3EE5">
        <w:t>emergenza</w:t>
      </w:r>
      <w:r>
        <w:t xml:space="preserve">, </w:t>
      </w:r>
      <w:r w:rsidR="007C3EE5">
        <w:t xml:space="preserve">ritornata </w:t>
      </w:r>
      <w:r w:rsidR="008535CE">
        <w:t>pressante</w:t>
      </w:r>
      <w:r w:rsidR="00CB24BC">
        <w:t xml:space="preserve"> con la seconda ondata</w:t>
      </w:r>
      <w:r>
        <w:t>,</w:t>
      </w:r>
      <w:r w:rsidR="008535CE">
        <w:t xml:space="preserve"> </w:t>
      </w:r>
      <w:r w:rsidR="00250F31">
        <w:t xml:space="preserve">può essere </w:t>
      </w:r>
      <w:r w:rsidR="007C3EE5">
        <w:t xml:space="preserve">la leva per </w:t>
      </w:r>
      <w:r w:rsidR="008535CE">
        <w:t xml:space="preserve">spingere </w:t>
      </w:r>
      <w:r w:rsidR="007C3EE5">
        <w:t>sui pedali di semplificazione e velocità d’esecuzione</w:t>
      </w:r>
      <w:r w:rsidR="005430D8">
        <w:t xml:space="preserve">, accelerando ogni </w:t>
      </w:r>
      <w:r w:rsidR="008535CE">
        <w:t>implementazione dei provvedimenti</w:t>
      </w:r>
      <w:r w:rsidR="007C3EE5">
        <w:t>.</w:t>
      </w:r>
      <w:r w:rsidR="00C047F1">
        <w:t xml:space="preserve"> </w:t>
      </w:r>
      <w:r w:rsidR="0022344C">
        <w:t>Tagliare drasticamente adempimenti</w:t>
      </w:r>
      <w:r w:rsidR="00250F31">
        <w:t xml:space="preserve">, procedure, richieste </w:t>
      </w:r>
      <w:r w:rsidR="0022344C">
        <w:t>per accedere ai benefici:</w:t>
      </w:r>
      <w:r w:rsidR="00E73C3D">
        <w:t xml:space="preserve"> ecco il semplice criterio </w:t>
      </w:r>
      <w:r w:rsidR="0022344C">
        <w:t xml:space="preserve">guida per i nuovi eventuali provvedimenti. </w:t>
      </w:r>
    </w:p>
    <w:p w:rsidR="002F1EBF" w:rsidRDefault="00C047F1" w:rsidP="00607008">
      <w:r>
        <w:t xml:space="preserve">Così </w:t>
      </w:r>
      <w:r w:rsidR="005430D8">
        <w:t xml:space="preserve">gli interventi pubblici possono </w:t>
      </w:r>
      <w:r w:rsidR="00250F31">
        <w:t xml:space="preserve">ammortizzare </w:t>
      </w:r>
      <w:r w:rsidR="005430D8">
        <w:t xml:space="preserve">per tempo </w:t>
      </w:r>
      <w:r w:rsidR="00250F31">
        <w:t>la caduta in basso</w:t>
      </w:r>
      <w:r w:rsidR="005430D8">
        <w:t>,</w:t>
      </w:r>
      <w:r w:rsidR="00250F31">
        <w:t xml:space="preserve"> e la </w:t>
      </w:r>
      <w:r>
        <w:t xml:space="preserve">crisi </w:t>
      </w:r>
      <w:r w:rsidR="008E1ECF">
        <w:t xml:space="preserve">può </w:t>
      </w:r>
      <w:r>
        <w:t>diventa</w:t>
      </w:r>
      <w:r w:rsidR="008E1ECF">
        <w:t>re</w:t>
      </w:r>
      <w:r>
        <w:t xml:space="preserve"> acceleratore di positivi cambiamenti</w:t>
      </w:r>
      <w:r w:rsidR="00250F31">
        <w:t>.</w:t>
      </w:r>
      <w:r w:rsidR="005430D8">
        <w:t xml:space="preserve"> </w:t>
      </w:r>
      <w:r w:rsidR="00477599">
        <w:t xml:space="preserve">Se sarà fatta la scelta </w:t>
      </w:r>
      <w:proofErr w:type="gramStart"/>
      <w:r w:rsidR="00477599">
        <w:t>giusta</w:t>
      </w:r>
      <w:proofErr w:type="gramEnd"/>
      <w:r w:rsidR="00477599">
        <w:t xml:space="preserve"> </w:t>
      </w:r>
      <w:r w:rsidR="005430D8">
        <w:t xml:space="preserve">potrebbe finire molto meglio di quanto oggi si pensi, e </w:t>
      </w:r>
      <w:r w:rsidR="00477599">
        <w:t>anche le aspettative</w:t>
      </w:r>
      <w:r w:rsidR="005430D8">
        <w:t xml:space="preserve"> </w:t>
      </w:r>
      <w:r w:rsidR="00D54D47">
        <w:t>de</w:t>
      </w:r>
      <w:r w:rsidR="00B93933">
        <w:t xml:space="preserve">i commercialisti </w:t>
      </w:r>
      <w:r w:rsidR="00477599">
        <w:t xml:space="preserve">sul futuro dell’economia italiana </w:t>
      </w:r>
      <w:r w:rsidR="005430D8">
        <w:t xml:space="preserve">potrebbero non più essere così negative. </w:t>
      </w:r>
    </w:p>
    <w:p w:rsidR="00855209" w:rsidRDefault="00855209" w:rsidP="00855209">
      <w:pPr>
        <w:pStyle w:val="Titolo1"/>
        <w:ind w:left="426" w:hanging="426"/>
      </w:pPr>
      <w:bookmarkStart w:id="37" w:name="_Toc55553953"/>
      <w:r>
        <w:lastRenderedPageBreak/>
        <w:t>2. L’economia italiana dinanzi alla seconda ondata</w:t>
      </w:r>
      <w:bookmarkEnd w:id="37"/>
      <w:r>
        <w:t xml:space="preserve"> </w:t>
      </w:r>
    </w:p>
    <w:p w:rsidR="00DF7038" w:rsidRDefault="00DF7038" w:rsidP="00DF7038">
      <w:pPr>
        <w:pStyle w:val="Titolo2"/>
      </w:pPr>
      <w:bookmarkStart w:id="38" w:name="_Toc55553954"/>
      <w:r>
        <w:t xml:space="preserve">2.1. </w:t>
      </w:r>
      <w:r w:rsidR="006E3CCC">
        <w:t>R</w:t>
      </w:r>
      <w:r>
        <w:t xml:space="preserve">ipartenza lontana e </w:t>
      </w:r>
      <w:r w:rsidRPr="006E3CCC">
        <w:rPr>
          <w:i/>
        </w:rPr>
        <w:t>smottamento continuato</w:t>
      </w:r>
      <w:bookmarkEnd w:id="38"/>
    </w:p>
    <w:p w:rsidR="00CE60E2" w:rsidRDefault="00AA5877" w:rsidP="00DF7038">
      <w:pPr>
        <w:rPr>
          <w:color w:val="000000"/>
        </w:rPr>
      </w:pPr>
      <w:r>
        <w:rPr>
          <w:i/>
        </w:rPr>
        <w:t>La ripartenza è di nuovo lontana</w:t>
      </w:r>
      <w:r w:rsidR="00711E6F" w:rsidRPr="00711E6F">
        <w:rPr>
          <w:i/>
        </w:rPr>
        <w:t>:</w:t>
      </w:r>
      <w:r w:rsidR="00711E6F">
        <w:t xml:space="preserve"> </w:t>
      </w:r>
      <w:r>
        <w:t>p</w:t>
      </w:r>
      <w:r w:rsidR="00CE60E2">
        <w:rPr>
          <w:bCs/>
          <w:color w:val="000000"/>
        </w:rPr>
        <w:t>ensando all’econ</w:t>
      </w:r>
      <w:r w:rsidR="00F10D9E">
        <w:rPr>
          <w:bCs/>
          <w:color w:val="000000"/>
        </w:rPr>
        <w:t>omia italiana in questo momento,</w:t>
      </w:r>
      <w:r w:rsidR="00CE60E2">
        <w:rPr>
          <w:bCs/>
          <w:color w:val="000000"/>
        </w:rPr>
        <w:t xml:space="preserve"> </w:t>
      </w:r>
      <w:r w:rsidR="00EA554B">
        <w:rPr>
          <w:bCs/>
          <w:color w:val="000000"/>
        </w:rPr>
        <w:t xml:space="preserve">per </w:t>
      </w:r>
      <w:r w:rsidR="00855209">
        <w:rPr>
          <w:bCs/>
          <w:color w:val="000000"/>
        </w:rPr>
        <w:t>il 40,7</w:t>
      </w:r>
      <w:r w:rsidR="00855209" w:rsidRPr="00541060">
        <w:rPr>
          <w:bCs/>
          <w:color w:val="000000"/>
        </w:rPr>
        <w:t>% dei commercialisti c</w:t>
      </w:r>
      <w:r w:rsidR="00855209" w:rsidRPr="00541060">
        <w:rPr>
          <w:color w:val="000000"/>
        </w:rPr>
        <w:t xml:space="preserve">i vorrà ancora parecchio tempo </w:t>
      </w:r>
      <w:r w:rsidR="00EA554B">
        <w:rPr>
          <w:color w:val="000000"/>
        </w:rPr>
        <w:t>perché esca dalla crisi</w:t>
      </w:r>
      <w:r w:rsidR="00855209">
        <w:rPr>
          <w:color w:val="000000"/>
        </w:rPr>
        <w:t xml:space="preserve">. </w:t>
      </w:r>
      <w:r>
        <w:rPr>
          <w:color w:val="000000"/>
        </w:rPr>
        <w:t>Q</w:t>
      </w:r>
      <w:r w:rsidR="00E60FE5">
        <w:rPr>
          <w:color w:val="000000"/>
        </w:rPr>
        <w:t>uanto</w:t>
      </w:r>
      <w:r w:rsidR="00CE60E2">
        <w:rPr>
          <w:color w:val="000000"/>
        </w:rPr>
        <w:t xml:space="preserve"> accaduto </w:t>
      </w:r>
      <w:r w:rsidR="00E60FE5">
        <w:rPr>
          <w:color w:val="000000"/>
        </w:rPr>
        <w:t xml:space="preserve">avrà effetti </w:t>
      </w:r>
      <w:proofErr w:type="gramStart"/>
      <w:r w:rsidR="00CE60E2">
        <w:rPr>
          <w:color w:val="000000"/>
        </w:rPr>
        <w:t>prolungati</w:t>
      </w:r>
      <w:proofErr w:type="gramEnd"/>
      <w:r w:rsidR="00F10D9E">
        <w:rPr>
          <w:color w:val="000000"/>
        </w:rPr>
        <w:t xml:space="preserve">, </w:t>
      </w:r>
      <w:r>
        <w:rPr>
          <w:color w:val="000000"/>
        </w:rPr>
        <w:t xml:space="preserve">molto dei quali </w:t>
      </w:r>
      <w:r w:rsidR="00F10D9E">
        <w:rPr>
          <w:color w:val="000000"/>
        </w:rPr>
        <w:t>destinati a restare</w:t>
      </w:r>
      <w:r>
        <w:rPr>
          <w:color w:val="000000"/>
        </w:rPr>
        <w:t>,</w:t>
      </w:r>
      <w:r w:rsidR="00F10D9E">
        <w:rPr>
          <w:color w:val="000000"/>
        </w:rPr>
        <w:t xml:space="preserve"> non a caso</w:t>
      </w:r>
      <w:r w:rsidR="00E60FE5">
        <w:rPr>
          <w:color w:val="000000"/>
        </w:rPr>
        <w:t xml:space="preserve"> </w:t>
      </w:r>
      <w:r w:rsidR="00F10D9E">
        <w:rPr>
          <w:color w:val="000000"/>
        </w:rPr>
        <w:t xml:space="preserve">per il </w:t>
      </w:r>
      <w:r w:rsidR="00CE60E2">
        <w:rPr>
          <w:color w:val="000000"/>
        </w:rPr>
        <w:t>26,9% d</w:t>
      </w:r>
      <w:r w:rsidR="00F10D9E">
        <w:rPr>
          <w:color w:val="000000"/>
        </w:rPr>
        <w:t>e</w:t>
      </w:r>
      <w:r w:rsidR="00CE60E2">
        <w:rPr>
          <w:color w:val="000000"/>
        </w:rPr>
        <w:t xml:space="preserve">i commercialisti </w:t>
      </w:r>
      <w:r w:rsidR="00855209" w:rsidRPr="00541060">
        <w:rPr>
          <w:color w:val="000000"/>
        </w:rPr>
        <w:t xml:space="preserve">se non ci si adatta alle nuove condizioni, non sarà </w:t>
      </w:r>
      <w:r w:rsidR="00DF7038">
        <w:rPr>
          <w:color w:val="000000"/>
        </w:rPr>
        <w:t xml:space="preserve">facile tornare a crescere e </w:t>
      </w:r>
      <w:r w:rsidR="00F10D9E">
        <w:rPr>
          <w:color w:val="000000"/>
        </w:rPr>
        <w:t xml:space="preserve">vi è un ulteriore </w:t>
      </w:r>
      <w:r w:rsidR="00CE60E2">
        <w:rPr>
          <w:color w:val="000000"/>
        </w:rPr>
        <w:t xml:space="preserve">24,2% </w:t>
      </w:r>
      <w:r w:rsidR="00E60FE5">
        <w:rPr>
          <w:color w:val="000000"/>
        </w:rPr>
        <w:t xml:space="preserve">che è </w:t>
      </w:r>
      <w:r w:rsidR="00CE60E2">
        <w:rPr>
          <w:color w:val="000000"/>
        </w:rPr>
        <w:t xml:space="preserve">convinto che </w:t>
      </w:r>
      <w:r w:rsidR="00DF7038">
        <w:rPr>
          <w:color w:val="000000"/>
        </w:rPr>
        <w:t xml:space="preserve">ci sono </w:t>
      </w:r>
      <w:r w:rsidR="00855209" w:rsidRPr="00541060">
        <w:rPr>
          <w:color w:val="000000"/>
        </w:rPr>
        <w:t>settori v</w:t>
      </w:r>
      <w:r w:rsidR="00DF7038">
        <w:rPr>
          <w:color w:val="000000"/>
        </w:rPr>
        <w:t>itali ancora in difficoltà</w:t>
      </w:r>
      <w:r w:rsidR="000F69FF">
        <w:rPr>
          <w:color w:val="000000"/>
        </w:rPr>
        <w:t xml:space="preserve">. </w:t>
      </w:r>
      <w:r w:rsidR="00CE60E2">
        <w:rPr>
          <w:color w:val="000000"/>
        </w:rPr>
        <w:t xml:space="preserve">L’arrivo dell’autunno aveva già </w:t>
      </w:r>
      <w:r>
        <w:rPr>
          <w:color w:val="000000"/>
        </w:rPr>
        <w:t xml:space="preserve">intiepidito </w:t>
      </w:r>
      <w:r w:rsidR="00CE60E2">
        <w:rPr>
          <w:color w:val="000000"/>
        </w:rPr>
        <w:t xml:space="preserve">le speranze estive di ripresa </w:t>
      </w:r>
      <w:proofErr w:type="gramStart"/>
      <w:r w:rsidR="00CE60E2">
        <w:rPr>
          <w:color w:val="000000"/>
        </w:rPr>
        <w:t>ed</w:t>
      </w:r>
      <w:proofErr w:type="gramEnd"/>
      <w:r w:rsidR="00CE60E2">
        <w:rPr>
          <w:color w:val="000000"/>
        </w:rPr>
        <w:t xml:space="preserve"> oggi, con la seconda ondata in atto, è </w:t>
      </w:r>
      <w:r>
        <w:rPr>
          <w:color w:val="000000"/>
        </w:rPr>
        <w:t xml:space="preserve">chiaro </w:t>
      </w:r>
      <w:r w:rsidR="00CE60E2">
        <w:rPr>
          <w:color w:val="000000"/>
        </w:rPr>
        <w:t xml:space="preserve">che </w:t>
      </w:r>
      <w:r>
        <w:rPr>
          <w:color w:val="000000"/>
        </w:rPr>
        <w:t xml:space="preserve">per ora la ripartenza è lontana </w:t>
      </w:r>
      <w:r w:rsidR="00CE60E2">
        <w:rPr>
          <w:color w:val="000000"/>
        </w:rPr>
        <w:t>(lo pensa solo il 6%) (tab. 1).</w:t>
      </w:r>
    </w:p>
    <w:p w:rsidR="0089709F" w:rsidRPr="0089709F" w:rsidRDefault="00E60FE5" w:rsidP="0089709F">
      <w:r>
        <w:rPr>
          <w:color w:val="000000"/>
        </w:rPr>
        <w:t xml:space="preserve">La percezione sull’economia riflette </w:t>
      </w:r>
      <w:r w:rsidR="00F10D9E">
        <w:rPr>
          <w:color w:val="000000"/>
        </w:rPr>
        <w:t xml:space="preserve">il </w:t>
      </w:r>
      <w:r w:rsidR="000F69FF">
        <w:t>clima sociale</w:t>
      </w:r>
      <w:r w:rsidR="00F10D9E">
        <w:t xml:space="preserve"> che i commercialisti </w:t>
      </w:r>
      <w:r w:rsidR="00232F03">
        <w:t xml:space="preserve">condividono con </w:t>
      </w:r>
      <w:r w:rsidR="00BF3167">
        <w:t>la sensazione d</w:t>
      </w:r>
      <w:r>
        <w:t xml:space="preserve">i essere in uno </w:t>
      </w:r>
      <w:r w:rsidR="00DF7038" w:rsidRPr="00DF7038">
        <w:rPr>
          <w:i/>
        </w:rPr>
        <w:t>smottamento conti</w:t>
      </w:r>
      <w:r w:rsidR="0089709F">
        <w:rPr>
          <w:i/>
        </w:rPr>
        <w:t>nuato</w:t>
      </w:r>
      <w:r w:rsidR="00BF3167">
        <w:t xml:space="preserve">, </w:t>
      </w:r>
      <w:r w:rsidR="00232F03">
        <w:t xml:space="preserve">in cui </w:t>
      </w:r>
      <w:r w:rsidR="00BF3167">
        <w:t>tutto è friabile</w:t>
      </w:r>
      <w:r w:rsidR="00232F03">
        <w:t>,</w:t>
      </w:r>
      <w:r w:rsidR="00BF3167">
        <w:t xml:space="preserve"> pronto a smottare con esiti indefiniti: infatti, per </w:t>
      </w:r>
      <w:r w:rsidR="0089709F">
        <w:t>i</w:t>
      </w:r>
      <w:r w:rsidR="002C39F1">
        <w:t>l 40,9</w:t>
      </w:r>
      <w:r w:rsidR="00DF7038">
        <w:t xml:space="preserve">% </w:t>
      </w:r>
      <w:r>
        <w:t xml:space="preserve">dei commercialisti </w:t>
      </w:r>
      <w:r w:rsidR="00DF7038">
        <w:t xml:space="preserve">si vive in </w:t>
      </w:r>
      <w:proofErr w:type="gramStart"/>
      <w:r w:rsidR="00DF7038">
        <w:t xml:space="preserve">una </w:t>
      </w:r>
      <w:proofErr w:type="gramEnd"/>
      <w:r w:rsidR="00DF7038" w:rsidRPr="005B64B0">
        <w:t>incertezza totale</w:t>
      </w:r>
      <w:r w:rsidR="00DF7038">
        <w:t xml:space="preserve">, convinti che </w:t>
      </w:r>
      <w:r w:rsidR="00DF7038" w:rsidRPr="00DF1141">
        <w:t xml:space="preserve">bisogna essere preparati </w:t>
      </w:r>
      <w:r w:rsidR="00DF7038">
        <w:t xml:space="preserve">perché </w:t>
      </w:r>
      <w:r w:rsidR="00DF7038" w:rsidRPr="00DF1141">
        <w:t>tutto può succedere</w:t>
      </w:r>
      <w:r w:rsidR="0089709F">
        <w:t xml:space="preserve">, il 27,6% percepisce ansia per la nuova ondata e nuove possibili emergenze, il 25,1% vede che ce la stiamo mettendo tutta, impegnandosi al massimo, il 24,5% percepisce rabbia perché avverte che non c’è nessuno che dà </w:t>
      </w:r>
      <w:r w:rsidR="0089709F" w:rsidRPr="00DF1141">
        <w:t>una mano effettiva</w:t>
      </w:r>
      <w:r w:rsidR="0089709F">
        <w:t xml:space="preserve"> (tab. 2)</w:t>
      </w:r>
      <w:r w:rsidR="0089709F" w:rsidRPr="00DF7038">
        <w:rPr>
          <w:i/>
        </w:rPr>
        <w:t xml:space="preserve">. </w:t>
      </w:r>
    </w:p>
    <w:p w:rsidR="0028720C" w:rsidRDefault="0028720C" w:rsidP="00AB1EA6">
      <w:pPr>
        <w:ind w:left="1276" w:hanging="1276"/>
        <w:rPr>
          <w:b/>
        </w:rPr>
      </w:pPr>
    </w:p>
    <w:p w:rsidR="0028720C" w:rsidRDefault="0028720C" w:rsidP="00AB1EA6">
      <w:pPr>
        <w:ind w:left="1276" w:hanging="1276"/>
        <w:rPr>
          <w:b/>
        </w:rPr>
      </w:pPr>
    </w:p>
    <w:p w:rsidR="0028720C" w:rsidRDefault="0028720C" w:rsidP="00AB1EA6">
      <w:pPr>
        <w:ind w:left="1276" w:hanging="1276"/>
        <w:rPr>
          <w:b/>
        </w:rPr>
      </w:pPr>
    </w:p>
    <w:p w:rsidR="0028720C" w:rsidRDefault="0028720C" w:rsidP="00AB1EA6">
      <w:pPr>
        <w:ind w:left="1276" w:hanging="1276"/>
        <w:rPr>
          <w:b/>
        </w:rPr>
      </w:pPr>
    </w:p>
    <w:p w:rsidR="0028720C" w:rsidRDefault="0028720C" w:rsidP="00AB1EA6">
      <w:pPr>
        <w:ind w:left="1276" w:hanging="1276"/>
        <w:rPr>
          <w:b/>
        </w:rPr>
      </w:pPr>
    </w:p>
    <w:p w:rsidR="0028720C" w:rsidRDefault="0028720C" w:rsidP="00AB1EA6">
      <w:pPr>
        <w:ind w:left="1276" w:hanging="1276"/>
        <w:rPr>
          <w:b/>
        </w:rPr>
      </w:pPr>
    </w:p>
    <w:p w:rsidR="0028720C" w:rsidRDefault="0028720C" w:rsidP="00AB1EA6">
      <w:pPr>
        <w:ind w:left="1276" w:hanging="1276"/>
        <w:rPr>
          <w:b/>
        </w:rPr>
      </w:pPr>
    </w:p>
    <w:p w:rsidR="00427C74" w:rsidRDefault="00427C74" w:rsidP="00AB1EA6">
      <w:pPr>
        <w:ind w:left="1276" w:hanging="1276"/>
        <w:rPr>
          <w:b/>
        </w:rPr>
      </w:pPr>
    </w:p>
    <w:p w:rsidR="00427C74" w:rsidRDefault="00427C74" w:rsidP="00AB1EA6">
      <w:pPr>
        <w:ind w:left="1276" w:hanging="1276"/>
        <w:rPr>
          <w:b/>
        </w:rPr>
      </w:pPr>
    </w:p>
    <w:p w:rsidR="00427C74" w:rsidRDefault="00427C74" w:rsidP="00AB1EA6">
      <w:pPr>
        <w:ind w:left="1276" w:hanging="1276"/>
        <w:rPr>
          <w:b/>
        </w:rPr>
      </w:pPr>
    </w:p>
    <w:p w:rsidR="003A1CF7" w:rsidRPr="00AB1EA6" w:rsidRDefault="003A1CF7" w:rsidP="00CB24BC">
      <w:pPr>
        <w:ind w:left="1418" w:hanging="1418"/>
      </w:pPr>
      <w:r w:rsidRPr="00AB1EA6">
        <w:rPr>
          <w:b/>
        </w:rPr>
        <w:lastRenderedPageBreak/>
        <w:t xml:space="preserve">Tab. 1 – Opinione dei commercialisti </w:t>
      </w:r>
      <w:proofErr w:type="gramStart"/>
      <w:r w:rsidRPr="00AB1EA6">
        <w:rPr>
          <w:b/>
        </w:rPr>
        <w:t xml:space="preserve">sulla </w:t>
      </w:r>
      <w:proofErr w:type="gramEnd"/>
      <w:r w:rsidRPr="00AB1EA6">
        <w:rPr>
          <w:b/>
        </w:rPr>
        <w:t>attuale situazione dell’economia italiana, per area geografica</w:t>
      </w:r>
      <w:r w:rsidRPr="00AB1EA6">
        <w:t xml:space="preserve"> </w:t>
      </w:r>
      <w:r w:rsidRPr="00AB1EA6">
        <w:rPr>
          <w:i/>
        </w:rPr>
        <w:t>(val. %)</w:t>
      </w:r>
    </w:p>
    <w:tbl>
      <w:tblPr>
        <w:tblW w:w="51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134"/>
        <w:gridCol w:w="993"/>
        <w:gridCol w:w="710"/>
        <w:gridCol w:w="1134"/>
        <w:gridCol w:w="795"/>
      </w:tblGrid>
      <w:tr w:rsidR="00AB1EA6" w:rsidRPr="00A32FAB" w:rsidTr="003036E4">
        <w:trPr>
          <w:trHeight w:val="786"/>
        </w:trPr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CF7" w:rsidRPr="00A32FAB" w:rsidRDefault="003A1CF7" w:rsidP="003036E4">
            <w:pPr>
              <w:contextualSpacing/>
              <w:jc w:val="left"/>
              <w:rPr>
                <w:i/>
                <w:color w:val="000000"/>
                <w:sz w:val="20"/>
                <w:szCs w:val="20"/>
              </w:rPr>
            </w:pPr>
            <w:r w:rsidRPr="00A32FAB">
              <w:rPr>
                <w:i/>
                <w:color w:val="000000"/>
                <w:sz w:val="18"/>
                <w:szCs w:val="20"/>
              </w:rPr>
              <w:t xml:space="preserve">Pensando all'economia italiana in generale in questa fase secondo Lei: </w:t>
            </w: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Nord Ovest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Nord Est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Sud e Isole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32FAB">
              <w:rPr>
                <w:b/>
                <w:color w:val="000000"/>
                <w:sz w:val="20"/>
                <w:szCs w:val="20"/>
              </w:rPr>
              <w:t>Totale</w:t>
            </w:r>
          </w:p>
        </w:tc>
      </w:tr>
      <w:tr w:rsidR="00AB1EA6" w:rsidRPr="00A32FAB" w:rsidTr="003036E4">
        <w:trPr>
          <w:trHeight w:val="556"/>
        </w:trPr>
        <w:tc>
          <w:tcPr>
            <w:tcW w:w="18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1CF7" w:rsidRPr="00A32FAB" w:rsidRDefault="003A1CF7" w:rsidP="003036E4">
            <w:pPr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 xml:space="preserve">Ci vorrà ancora parecchio tempo per uscire dalla </w:t>
            </w:r>
            <w:proofErr w:type="gramStart"/>
            <w:r w:rsidRPr="00A32FAB">
              <w:rPr>
                <w:color w:val="000000"/>
                <w:sz w:val="20"/>
                <w:szCs w:val="20"/>
              </w:rPr>
              <w:t>crisi</w:t>
            </w:r>
            <w:proofErr w:type="gramEnd"/>
          </w:p>
        </w:tc>
        <w:tc>
          <w:tcPr>
            <w:tcW w:w="7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32FAB">
              <w:rPr>
                <w:b/>
                <w:color w:val="000000"/>
                <w:sz w:val="20"/>
                <w:szCs w:val="20"/>
              </w:rPr>
              <w:t>40,7</w:t>
            </w:r>
          </w:p>
        </w:tc>
      </w:tr>
      <w:tr w:rsidR="00AB1EA6" w:rsidRPr="00A32FAB" w:rsidTr="003036E4">
        <w:trPr>
          <w:trHeight w:val="842"/>
        </w:trPr>
        <w:tc>
          <w:tcPr>
            <w:tcW w:w="18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1CF7" w:rsidRPr="00A32FAB" w:rsidRDefault="003A1CF7" w:rsidP="003036E4">
            <w:pPr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 xml:space="preserve">Se non ci si adatta alle nuove condizioni, non sarà facile tornare a </w:t>
            </w:r>
            <w:proofErr w:type="gramStart"/>
            <w:r w:rsidRPr="00A32FAB">
              <w:rPr>
                <w:color w:val="000000"/>
                <w:sz w:val="20"/>
                <w:szCs w:val="20"/>
              </w:rPr>
              <w:t>crescere</w:t>
            </w:r>
            <w:proofErr w:type="gramEnd"/>
          </w:p>
        </w:tc>
        <w:tc>
          <w:tcPr>
            <w:tcW w:w="73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64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46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3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51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1CF7" w:rsidRPr="00A32FAB" w:rsidRDefault="003A1CF7" w:rsidP="003036E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32FAB">
              <w:rPr>
                <w:b/>
                <w:color w:val="000000"/>
                <w:sz w:val="20"/>
                <w:szCs w:val="20"/>
              </w:rPr>
              <w:t>26,9</w:t>
            </w:r>
          </w:p>
        </w:tc>
      </w:tr>
      <w:tr w:rsidR="00AB1EA6" w:rsidRPr="00A32FAB" w:rsidTr="003036E4">
        <w:trPr>
          <w:trHeight w:val="869"/>
        </w:trPr>
        <w:tc>
          <w:tcPr>
            <w:tcW w:w="18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1CF7" w:rsidRPr="00A32FAB" w:rsidRDefault="003A1CF7" w:rsidP="003036E4">
            <w:pPr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 xml:space="preserve">Settori vitali sono ancora in difficoltà, non può bastare quel che è </w:t>
            </w:r>
            <w:proofErr w:type="gramStart"/>
            <w:r w:rsidRPr="00A32FAB">
              <w:rPr>
                <w:color w:val="000000"/>
                <w:sz w:val="20"/>
                <w:szCs w:val="20"/>
              </w:rPr>
              <w:t>ripartito</w:t>
            </w:r>
            <w:proofErr w:type="gramEnd"/>
          </w:p>
        </w:tc>
        <w:tc>
          <w:tcPr>
            <w:tcW w:w="73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64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46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73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51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1CF7" w:rsidRPr="00A32FAB" w:rsidRDefault="003A1CF7" w:rsidP="003036E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32FAB">
              <w:rPr>
                <w:b/>
                <w:color w:val="000000"/>
                <w:sz w:val="20"/>
                <w:szCs w:val="20"/>
              </w:rPr>
              <w:t>24,2</w:t>
            </w:r>
          </w:p>
        </w:tc>
      </w:tr>
      <w:tr w:rsidR="00AB1EA6" w:rsidRPr="00A32FAB" w:rsidTr="003036E4">
        <w:trPr>
          <w:trHeight w:val="569"/>
        </w:trPr>
        <w:tc>
          <w:tcPr>
            <w:tcW w:w="18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CF7" w:rsidRPr="00A32FAB" w:rsidRDefault="003A1CF7" w:rsidP="003036E4">
            <w:pPr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 xml:space="preserve">Si sta riprendendo, le cose stanno tornando a </w:t>
            </w:r>
            <w:proofErr w:type="gramStart"/>
            <w:r w:rsidRPr="00A32FAB">
              <w:rPr>
                <w:color w:val="000000"/>
                <w:sz w:val="20"/>
                <w:szCs w:val="20"/>
              </w:rPr>
              <w:t>marciare</w:t>
            </w:r>
            <w:proofErr w:type="gramEnd"/>
          </w:p>
        </w:tc>
        <w:tc>
          <w:tcPr>
            <w:tcW w:w="7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32FAB">
              <w:rPr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AB1EA6" w:rsidRPr="00A32FAB" w:rsidTr="003036E4">
        <w:trPr>
          <w:trHeight w:val="284"/>
        </w:trPr>
        <w:tc>
          <w:tcPr>
            <w:tcW w:w="18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1CF7" w:rsidRPr="00A32FAB" w:rsidRDefault="003A1CF7" w:rsidP="003036E4">
            <w:pPr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Non saprei</w:t>
            </w:r>
          </w:p>
        </w:tc>
        <w:tc>
          <w:tcPr>
            <w:tcW w:w="7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7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32FAB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2,2</w:t>
            </w:r>
          </w:p>
        </w:tc>
      </w:tr>
      <w:tr w:rsidR="00AB1EA6" w:rsidRPr="00A32FAB" w:rsidTr="00CB24BC">
        <w:trPr>
          <w:trHeight w:val="366"/>
        </w:trPr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CF7" w:rsidRPr="00A32FAB" w:rsidRDefault="003A1CF7" w:rsidP="003036E4">
            <w:pPr>
              <w:contextualSpacing/>
              <w:jc w:val="left"/>
              <w:rPr>
                <w:b/>
                <w:color w:val="000000"/>
                <w:sz w:val="20"/>
                <w:szCs w:val="20"/>
              </w:rPr>
            </w:pPr>
            <w:r w:rsidRPr="00A32FAB">
              <w:rPr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32FAB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32FAB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32FAB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32FAB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CF7" w:rsidRPr="00A32FAB" w:rsidRDefault="003A1CF7" w:rsidP="003036E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32FAB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3A1CF7" w:rsidRDefault="003A1CF7" w:rsidP="003A1CF7">
      <w:pPr>
        <w:rPr>
          <w:sz w:val="20"/>
        </w:rPr>
      </w:pPr>
      <w:r w:rsidRPr="00066B12">
        <w:rPr>
          <w:sz w:val="20"/>
        </w:rPr>
        <w:t>Fo</w:t>
      </w:r>
      <w:r>
        <w:rPr>
          <w:sz w:val="20"/>
        </w:rPr>
        <w:t>nte: indagine Censis-</w:t>
      </w:r>
      <w:proofErr w:type="spellStart"/>
      <w:r>
        <w:rPr>
          <w:sz w:val="20"/>
        </w:rPr>
        <w:t>Cndcec</w:t>
      </w:r>
      <w:proofErr w:type="spellEnd"/>
      <w:r>
        <w:rPr>
          <w:sz w:val="20"/>
        </w:rPr>
        <w:t xml:space="preserve"> 2020</w:t>
      </w:r>
    </w:p>
    <w:p w:rsidR="00AB1EA6" w:rsidRPr="00AB1EA6" w:rsidRDefault="00AB1EA6" w:rsidP="003A1CF7">
      <w:pPr>
        <w:rPr>
          <w:sz w:val="2"/>
        </w:rPr>
      </w:pPr>
    </w:p>
    <w:p w:rsidR="003A1CF7" w:rsidRPr="00AB1EA6" w:rsidRDefault="003A1CF7" w:rsidP="00AB1EA6">
      <w:pPr>
        <w:ind w:left="1134" w:hanging="1134"/>
      </w:pPr>
      <w:r w:rsidRPr="00AB1EA6">
        <w:rPr>
          <w:b/>
        </w:rPr>
        <w:t xml:space="preserve">Tab. 2 – Opinione dei commercialisti sui principali stati d’animo </w:t>
      </w:r>
      <w:proofErr w:type="gramStart"/>
      <w:r w:rsidRPr="00AB1EA6">
        <w:rPr>
          <w:b/>
        </w:rPr>
        <w:t xml:space="preserve">di </w:t>
      </w:r>
      <w:proofErr w:type="gramEnd"/>
      <w:r w:rsidRPr="00AB1EA6">
        <w:rPr>
          <w:b/>
        </w:rPr>
        <w:t xml:space="preserve">imprese e famiglie in questa fase </w:t>
      </w:r>
      <w:r w:rsidRPr="00AB1EA6">
        <w:rPr>
          <w:i/>
        </w:rPr>
        <w:t>(val. %)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1203"/>
      </w:tblGrid>
      <w:tr w:rsidR="003A1CF7" w:rsidRPr="00033519" w:rsidTr="003036E4">
        <w:trPr>
          <w:trHeight w:val="734"/>
        </w:trPr>
        <w:tc>
          <w:tcPr>
            <w:tcW w:w="419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1CF7" w:rsidRPr="00033519" w:rsidRDefault="003A1CF7" w:rsidP="003036E4">
            <w:pPr>
              <w:contextualSpacing/>
              <w:jc w:val="left"/>
              <w:rPr>
                <w:i/>
                <w:color w:val="000000"/>
                <w:sz w:val="20"/>
                <w:szCs w:val="20"/>
              </w:rPr>
            </w:pPr>
            <w:r w:rsidRPr="00033519">
              <w:rPr>
                <w:i/>
                <w:color w:val="000000"/>
                <w:sz w:val="18"/>
                <w:szCs w:val="20"/>
              </w:rPr>
              <w:t>Quali tra le seguenti affermazioni descrivono meglio le reazioni psi</w:t>
            </w:r>
            <w:r>
              <w:rPr>
                <w:i/>
                <w:color w:val="000000"/>
                <w:sz w:val="18"/>
                <w:szCs w:val="20"/>
              </w:rPr>
              <w:t>cologiche e di comportamento delle imprese e famiglie sue</w:t>
            </w:r>
            <w:r w:rsidRPr="00033519">
              <w:rPr>
                <w:i/>
                <w:color w:val="000000"/>
                <w:sz w:val="18"/>
                <w:szCs w:val="20"/>
              </w:rPr>
              <w:t xml:space="preserve"> clienti e in generale dei soggetti economici?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1CF7" w:rsidRPr="00033519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3519">
              <w:rPr>
                <w:color w:val="000000"/>
                <w:sz w:val="20"/>
                <w:szCs w:val="20"/>
              </w:rPr>
              <w:t>%</w:t>
            </w:r>
          </w:p>
        </w:tc>
      </w:tr>
      <w:tr w:rsidR="003A1CF7" w:rsidRPr="00033519" w:rsidTr="003036E4">
        <w:trPr>
          <w:trHeight w:val="647"/>
        </w:trPr>
        <w:tc>
          <w:tcPr>
            <w:tcW w:w="419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3A1CF7" w:rsidRPr="00033519" w:rsidRDefault="003A1CF7" w:rsidP="003036E4">
            <w:pPr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033519">
              <w:rPr>
                <w:color w:val="000000"/>
                <w:sz w:val="20"/>
                <w:szCs w:val="20"/>
              </w:rPr>
              <w:t xml:space="preserve">Preoccupati per l’incertezza ormai totale (dopo Covid-19 e </w:t>
            </w:r>
            <w:proofErr w:type="spellStart"/>
            <w:r w:rsidRPr="00033519">
              <w:rPr>
                <w:color w:val="000000"/>
                <w:sz w:val="20"/>
                <w:szCs w:val="20"/>
              </w:rPr>
              <w:t>lockdown</w:t>
            </w:r>
            <w:proofErr w:type="spellEnd"/>
            <w:r w:rsidRPr="00033519">
              <w:rPr>
                <w:color w:val="000000"/>
                <w:sz w:val="20"/>
                <w:szCs w:val="20"/>
              </w:rPr>
              <w:t xml:space="preserve"> bisogna essere preparati a tutto perché tutto può succedere</w:t>
            </w:r>
            <w:proofErr w:type="gramStart"/>
            <w:r w:rsidRPr="00033519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0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A1CF7" w:rsidRPr="00033519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3519">
              <w:rPr>
                <w:color w:val="000000"/>
                <w:sz w:val="20"/>
                <w:szCs w:val="20"/>
              </w:rPr>
              <w:t>40,</w:t>
            </w:r>
            <w:r w:rsidR="002C39F1">
              <w:rPr>
                <w:color w:val="000000"/>
                <w:sz w:val="20"/>
                <w:szCs w:val="20"/>
              </w:rPr>
              <w:t>9</w:t>
            </w:r>
          </w:p>
        </w:tc>
      </w:tr>
      <w:tr w:rsidR="003A1CF7" w:rsidRPr="00033519" w:rsidTr="003036E4">
        <w:trPr>
          <w:trHeight w:val="567"/>
        </w:trPr>
        <w:tc>
          <w:tcPr>
            <w:tcW w:w="419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A1CF7" w:rsidRPr="00033519" w:rsidRDefault="003A1CF7" w:rsidP="003036E4">
            <w:pPr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033519">
              <w:rPr>
                <w:color w:val="000000"/>
                <w:sz w:val="20"/>
                <w:szCs w:val="20"/>
              </w:rPr>
              <w:t xml:space="preserve">In ansia per altre future possibili emergenze (io </w:t>
            </w:r>
            <w:proofErr w:type="gramStart"/>
            <w:r w:rsidRPr="00033519">
              <w:rPr>
                <w:color w:val="000000"/>
                <w:sz w:val="20"/>
                <w:szCs w:val="20"/>
              </w:rPr>
              <w:t xml:space="preserve">mi </w:t>
            </w:r>
            <w:proofErr w:type="gramEnd"/>
            <w:r w:rsidRPr="00033519">
              <w:rPr>
                <w:color w:val="000000"/>
                <w:sz w:val="20"/>
                <w:szCs w:val="20"/>
              </w:rPr>
              <w:t xml:space="preserve">impegno, </w:t>
            </w:r>
            <w:r>
              <w:rPr>
                <w:color w:val="000000"/>
                <w:sz w:val="20"/>
                <w:szCs w:val="20"/>
              </w:rPr>
              <w:t xml:space="preserve">ma </w:t>
            </w:r>
            <w:r w:rsidRPr="00033519">
              <w:rPr>
                <w:color w:val="000000"/>
                <w:sz w:val="20"/>
                <w:szCs w:val="20"/>
              </w:rPr>
              <w:t>se arriva un’altra ondata così non so che fare)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1CF7" w:rsidRPr="00033519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3519">
              <w:rPr>
                <w:color w:val="000000"/>
                <w:sz w:val="20"/>
                <w:szCs w:val="20"/>
              </w:rPr>
              <w:t>27,6</w:t>
            </w:r>
          </w:p>
        </w:tc>
      </w:tr>
      <w:tr w:rsidR="003A1CF7" w:rsidRPr="00033519" w:rsidTr="003036E4">
        <w:trPr>
          <w:trHeight w:val="433"/>
        </w:trPr>
        <w:tc>
          <w:tcPr>
            <w:tcW w:w="419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A1CF7" w:rsidRPr="00033519" w:rsidRDefault="003A1CF7" w:rsidP="003036E4">
            <w:pPr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033519">
              <w:rPr>
                <w:color w:val="000000"/>
                <w:sz w:val="20"/>
                <w:szCs w:val="20"/>
              </w:rPr>
              <w:t>Ce la stanno mettendo tutta (devo darmi da fare, metterci tutto l’impegno</w:t>
            </w:r>
            <w:proofErr w:type="gramStart"/>
            <w:r w:rsidRPr="00033519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1CF7" w:rsidRPr="00033519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3519"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3A1CF7" w:rsidRPr="00033519" w:rsidTr="003036E4">
        <w:trPr>
          <w:trHeight w:val="709"/>
        </w:trPr>
        <w:tc>
          <w:tcPr>
            <w:tcW w:w="419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1CF7" w:rsidRPr="00033519" w:rsidRDefault="003A1CF7" w:rsidP="003036E4">
            <w:pPr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033519">
              <w:rPr>
                <w:color w:val="000000"/>
                <w:sz w:val="20"/>
                <w:szCs w:val="20"/>
              </w:rPr>
              <w:t xml:space="preserve">Arrabbiati, in collera per aiuti mancati o insufficienti (nessuno mi ha dato una mano effettiva, </w:t>
            </w:r>
            <w:proofErr w:type="gramStart"/>
            <w:r w:rsidRPr="00033519">
              <w:rPr>
                <w:color w:val="000000"/>
                <w:sz w:val="20"/>
                <w:szCs w:val="20"/>
              </w:rPr>
              <w:t>al di là delle</w:t>
            </w:r>
            <w:proofErr w:type="gramEnd"/>
            <w:r w:rsidRPr="00033519">
              <w:rPr>
                <w:color w:val="000000"/>
                <w:sz w:val="20"/>
                <w:szCs w:val="20"/>
              </w:rPr>
              <w:t xml:space="preserve"> chiacchiere)</w:t>
            </w:r>
          </w:p>
        </w:tc>
        <w:tc>
          <w:tcPr>
            <w:tcW w:w="80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F7" w:rsidRPr="00033519" w:rsidRDefault="003A1CF7" w:rsidP="003036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3519">
              <w:rPr>
                <w:color w:val="000000"/>
                <w:sz w:val="20"/>
                <w:szCs w:val="20"/>
              </w:rPr>
              <w:t>24,5</w:t>
            </w:r>
          </w:p>
        </w:tc>
      </w:tr>
    </w:tbl>
    <w:p w:rsidR="003A1CF7" w:rsidRPr="000307FC" w:rsidRDefault="003A1CF7" w:rsidP="00AB1EA6">
      <w:pPr>
        <w:spacing w:before="0"/>
        <w:contextualSpacing/>
        <w:rPr>
          <w:sz w:val="20"/>
          <w:szCs w:val="20"/>
        </w:rPr>
      </w:pPr>
      <w:r w:rsidRPr="000307FC">
        <w:rPr>
          <w:sz w:val="20"/>
          <w:szCs w:val="20"/>
        </w:rPr>
        <w:t xml:space="preserve">* Il totale è uguale a 100 perché erano possibili più </w:t>
      </w:r>
      <w:proofErr w:type="gramStart"/>
      <w:r w:rsidRPr="000307FC">
        <w:rPr>
          <w:sz w:val="20"/>
          <w:szCs w:val="20"/>
        </w:rPr>
        <w:t>risposte</w:t>
      </w:r>
      <w:proofErr w:type="gramEnd"/>
    </w:p>
    <w:p w:rsidR="003A1CF7" w:rsidRPr="000307FC" w:rsidRDefault="003A1CF7" w:rsidP="00AB1EA6">
      <w:pPr>
        <w:spacing w:before="0"/>
        <w:contextualSpacing/>
        <w:rPr>
          <w:sz w:val="20"/>
          <w:szCs w:val="20"/>
        </w:rPr>
      </w:pPr>
      <w:r w:rsidRPr="000307FC">
        <w:rPr>
          <w:sz w:val="20"/>
          <w:szCs w:val="20"/>
        </w:rPr>
        <w:t>Fonte: indagine Censis-</w:t>
      </w:r>
      <w:proofErr w:type="spellStart"/>
      <w:r w:rsidRPr="000307FC">
        <w:rPr>
          <w:sz w:val="20"/>
          <w:szCs w:val="20"/>
        </w:rPr>
        <w:t>Cndcec</w:t>
      </w:r>
      <w:proofErr w:type="spellEnd"/>
      <w:r w:rsidRPr="000307FC">
        <w:rPr>
          <w:sz w:val="20"/>
          <w:szCs w:val="20"/>
        </w:rPr>
        <w:t xml:space="preserve"> 2020</w:t>
      </w:r>
    </w:p>
    <w:p w:rsidR="00427C74" w:rsidRDefault="00427C74" w:rsidP="00DF7038">
      <w:pPr>
        <w:pStyle w:val="Titolo2"/>
      </w:pPr>
    </w:p>
    <w:p w:rsidR="00DF7038" w:rsidRDefault="00DF7038" w:rsidP="00DF7038">
      <w:pPr>
        <w:pStyle w:val="Titolo2"/>
      </w:pPr>
      <w:bookmarkStart w:id="39" w:name="_Toc55553955"/>
      <w:r>
        <w:lastRenderedPageBreak/>
        <w:t xml:space="preserve">2.2. Profondo </w:t>
      </w:r>
      <w:proofErr w:type="gramStart"/>
      <w:r>
        <w:t>rosso imprese</w:t>
      </w:r>
      <w:bookmarkEnd w:id="39"/>
      <w:proofErr w:type="gramEnd"/>
    </w:p>
    <w:p w:rsidR="00F75EF6" w:rsidRPr="00F75EF6" w:rsidRDefault="00C01493" w:rsidP="00F75EF6">
      <w:r>
        <w:t xml:space="preserve">La crisi del </w:t>
      </w:r>
      <w:r w:rsidR="00F75EF6">
        <w:t xml:space="preserve">Covid-19 </w:t>
      </w:r>
      <w:r w:rsidR="00C57F83">
        <w:t xml:space="preserve">ha </w:t>
      </w:r>
      <w:r w:rsidR="00F75EF6">
        <w:t>impatta</w:t>
      </w:r>
      <w:r w:rsidR="00C57F83">
        <w:t xml:space="preserve">to </w:t>
      </w:r>
      <w:r w:rsidR="00F75EF6">
        <w:t xml:space="preserve">sul </w:t>
      </w:r>
      <w:r w:rsidR="00F75EF6" w:rsidRPr="00F75EF6">
        <w:rPr>
          <w:i/>
        </w:rPr>
        <w:t>sistema Italia</w:t>
      </w:r>
      <w:r w:rsidR="00F75EF6">
        <w:rPr>
          <w:i/>
        </w:rPr>
        <w:t xml:space="preserve"> </w:t>
      </w:r>
      <w:r w:rsidR="00F75EF6" w:rsidRPr="00F75EF6">
        <w:t xml:space="preserve">colpendo </w:t>
      </w:r>
      <w:r w:rsidR="00F75EF6">
        <w:t xml:space="preserve">al cuore uno dei </w:t>
      </w:r>
      <w:r w:rsidR="00AA2BC8">
        <w:t xml:space="preserve">suoi </w:t>
      </w:r>
      <w:r>
        <w:t>motori trainanti: le imprese</w:t>
      </w:r>
      <w:r w:rsidR="00F75EF6">
        <w:t>.</w:t>
      </w:r>
      <w:r w:rsidR="00C57F83">
        <w:t xml:space="preserve"> </w:t>
      </w:r>
      <w:proofErr w:type="gramStart"/>
      <w:r w:rsidR="00C57F83">
        <w:t>Infatti</w:t>
      </w:r>
      <w:proofErr w:type="gramEnd"/>
      <w:r w:rsidR="00F75EF6">
        <w:t xml:space="preserve">: </w:t>
      </w:r>
    </w:p>
    <w:p w:rsidR="00DF7038" w:rsidRPr="00E17136" w:rsidRDefault="00DF7038" w:rsidP="00AD0B5F">
      <w:pPr>
        <w:pStyle w:val="Paragrafoelenco"/>
        <w:numPr>
          <w:ilvl w:val="0"/>
          <w:numId w:val="5"/>
        </w:numPr>
      </w:pPr>
      <w:proofErr w:type="gramStart"/>
      <w:r>
        <w:rPr>
          <w:i/>
        </w:rPr>
        <w:t>fatturati</w:t>
      </w:r>
      <w:proofErr w:type="gramEnd"/>
      <w:r>
        <w:rPr>
          <w:i/>
        </w:rPr>
        <w:t xml:space="preserve"> a </w:t>
      </w:r>
      <w:proofErr w:type="spellStart"/>
      <w:r>
        <w:rPr>
          <w:i/>
        </w:rPr>
        <w:t>picco+casse</w:t>
      </w:r>
      <w:proofErr w:type="spellEnd"/>
      <w:r>
        <w:rPr>
          <w:i/>
        </w:rPr>
        <w:t xml:space="preserve"> vuote</w:t>
      </w:r>
      <w:r w:rsidR="00C57F83">
        <w:rPr>
          <w:i/>
        </w:rPr>
        <w:t>=chiusure</w:t>
      </w:r>
      <w:r w:rsidRPr="00C273A4">
        <w:rPr>
          <w:i/>
        </w:rPr>
        <w:t xml:space="preserve">. </w:t>
      </w:r>
      <w:r>
        <w:t xml:space="preserve">Il 95,5% dei commercialisti ha rilevato tra le imprese di cui segue le </w:t>
      </w:r>
      <w:proofErr w:type="gramStart"/>
      <w:r>
        <w:t>attività una</w:t>
      </w:r>
      <w:proofErr w:type="gramEnd"/>
      <w:r>
        <w:t xml:space="preserve"> grave perdita di fatturato nell’ultimo </w:t>
      </w:r>
      <w:r w:rsidR="003C6C35">
        <w:t>anno, uguale o superiore al 50%</w:t>
      </w:r>
      <w:r>
        <w:t xml:space="preserve"> </w:t>
      </w:r>
      <w:r w:rsidR="003C6C35">
        <w:t xml:space="preserve">(di cui per </w:t>
      </w:r>
      <w:r w:rsidR="005975E8">
        <w:rPr>
          <w:color w:val="000000"/>
        </w:rPr>
        <w:t>il 25,6</w:t>
      </w:r>
      <w:r w:rsidRPr="00C273A4">
        <w:rPr>
          <w:color w:val="000000"/>
        </w:rPr>
        <w:t xml:space="preserve">% </w:t>
      </w:r>
      <w:r w:rsidR="003C6C35">
        <w:rPr>
          <w:color w:val="000000"/>
        </w:rPr>
        <w:t xml:space="preserve">è avvenuta </w:t>
      </w:r>
      <w:r>
        <w:rPr>
          <w:color w:val="000000"/>
        </w:rPr>
        <w:t xml:space="preserve">in </w:t>
      </w:r>
      <w:r w:rsidRPr="00C273A4">
        <w:rPr>
          <w:color w:val="000000"/>
        </w:rPr>
        <w:t xml:space="preserve">oltre il 50% </w:t>
      </w:r>
      <w:r>
        <w:rPr>
          <w:color w:val="000000"/>
        </w:rPr>
        <w:t>della clientela,</w:t>
      </w:r>
      <w:r w:rsidRPr="00C273A4">
        <w:rPr>
          <w:color w:val="000000"/>
        </w:rPr>
        <w:t xml:space="preserve"> </w:t>
      </w:r>
      <w:r w:rsidR="003C6C35">
        <w:rPr>
          <w:color w:val="000000"/>
        </w:rPr>
        <w:t xml:space="preserve">per </w:t>
      </w:r>
      <w:r>
        <w:rPr>
          <w:color w:val="000000"/>
        </w:rPr>
        <w:t>il 45</w:t>
      </w:r>
      <w:r w:rsidRPr="00C273A4">
        <w:rPr>
          <w:color w:val="000000"/>
        </w:rPr>
        <w:t xml:space="preserve">% </w:t>
      </w:r>
      <w:r>
        <w:rPr>
          <w:color w:val="000000"/>
        </w:rPr>
        <w:t xml:space="preserve">in una </w:t>
      </w:r>
      <w:r w:rsidR="003C6C35">
        <w:rPr>
          <w:color w:val="000000"/>
        </w:rPr>
        <w:t>quota tra il 26% ed il 50%</w:t>
      </w:r>
      <w:r>
        <w:rPr>
          <w:color w:val="000000"/>
        </w:rPr>
        <w:t xml:space="preserve">, </w:t>
      </w:r>
      <w:r w:rsidR="003C6C35">
        <w:rPr>
          <w:color w:val="000000"/>
        </w:rPr>
        <w:t xml:space="preserve">per </w:t>
      </w:r>
      <w:r w:rsidR="005D18E1">
        <w:rPr>
          <w:color w:val="000000"/>
        </w:rPr>
        <w:t>il 24,9</w:t>
      </w:r>
      <w:r>
        <w:rPr>
          <w:color w:val="000000"/>
        </w:rPr>
        <w:t>% in una minoranza</w:t>
      </w:r>
      <w:r w:rsidR="003C6C35">
        <w:rPr>
          <w:color w:val="000000"/>
        </w:rPr>
        <w:t>)</w:t>
      </w:r>
      <w:r w:rsidRPr="00C273A4">
        <w:rPr>
          <w:color w:val="000000"/>
        </w:rPr>
        <w:t xml:space="preserve">. </w:t>
      </w:r>
      <w:r>
        <w:rPr>
          <w:color w:val="000000"/>
        </w:rPr>
        <w:t>In</w:t>
      </w:r>
      <w:r w:rsidR="00AA2BC8">
        <w:rPr>
          <w:color w:val="000000"/>
        </w:rPr>
        <w:t xml:space="preserve">cassi </w:t>
      </w:r>
      <w:r>
        <w:rPr>
          <w:color w:val="000000"/>
        </w:rPr>
        <w:t xml:space="preserve">bloccati e alti costi di gestione </w:t>
      </w:r>
      <w:r w:rsidR="00AA2BC8">
        <w:rPr>
          <w:color w:val="000000"/>
        </w:rPr>
        <w:t xml:space="preserve">da sostenere </w:t>
      </w:r>
      <w:r w:rsidR="00C57F83">
        <w:rPr>
          <w:color w:val="000000"/>
        </w:rPr>
        <w:t xml:space="preserve">hanno </w:t>
      </w:r>
      <w:r w:rsidR="00AA2BC8">
        <w:rPr>
          <w:color w:val="000000"/>
        </w:rPr>
        <w:t>crea</w:t>
      </w:r>
      <w:r w:rsidR="00C57F83">
        <w:rPr>
          <w:color w:val="000000"/>
        </w:rPr>
        <w:t xml:space="preserve">to un cortocircuito </w:t>
      </w:r>
      <w:r>
        <w:rPr>
          <w:color w:val="000000"/>
        </w:rPr>
        <w:t xml:space="preserve">il cui esito è </w:t>
      </w:r>
      <w:r w:rsidR="00AA2BC8">
        <w:rPr>
          <w:color w:val="000000"/>
        </w:rPr>
        <w:t>una grave crisi di liquidità</w:t>
      </w:r>
      <w:r w:rsidR="00D54D47">
        <w:rPr>
          <w:color w:val="000000"/>
        </w:rPr>
        <w:t xml:space="preserve"> per le aziende</w:t>
      </w:r>
      <w:r w:rsidR="00C57F83">
        <w:rPr>
          <w:color w:val="000000"/>
        </w:rPr>
        <w:t xml:space="preserve">: </w:t>
      </w:r>
      <w:r w:rsidR="003C6C35">
        <w:rPr>
          <w:color w:val="000000"/>
        </w:rPr>
        <w:t xml:space="preserve">infatti, </w:t>
      </w:r>
      <w:r>
        <w:rPr>
          <w:color w:val="000000"/>
        </w:rPr>
        <w:t xml:space="preserve">il 93,9% dei commercialisti </w:t>
      </w:r>
      <w:r w:rsidR="00D54D47">
        <w:rPr>
          <w:color w:val="000000"/>
        </w:rPr>
        <w:t xml:space="preserve">ne </w:t>
      </w:r>
      <w:r w:rsidR="005975E8">
        <w:rPr>
          <w:color w:val="000000"/>
        </w:rPr>
        <w:t xml:space="preserve">rileva un taglio </w:t>
      </w:r>
      <w:r>
        <w:rPr>
          <w:color w:val="000000"/>
        </w:rPr>
        <w:t>uguale o superiore del 50%</w:t>
      </w:r>
      <w:r w:rsidR="003C6C35">
        <w:rPr>
          <w:color w:val="000000"/>
        </w:rPr>
        <w:t xml:space="preserve"> (</w:t>
      </w:r>
      <w:r w:rsidR="00C57F83">
        <w:rPr>
          <w:color w:val="000000"/>
        </w:rPr>
        <w:t>di cui</w:t>
      </w:r>
      <w:r>
        <w:rPr>
          <w:color w:val="000000"/>
        </w:rPr>
        <w:t xml:space="preserve"> </w:t>
      </w:r>
      <w:r w:rsidR="00AA2BC8">
        <w:rPr>
          <w:color w:val="000000"/>
        </w:rPr>
        <w:t xml:space="preserve">per </w:t>
      </w:r>
      <w:r>
        <w:t xml:space="preserve">il 30,3% riguarda oltre il 50% delle imprese clienti, per il 38,1% una </w:t>
      </w:r>
      <w:r w:rsidR="003C6C35">
        <w:t xml:space="preserve">quota tra il 26% e il 50%, per il 25,5% una minoranza) </w:t>
      </w:r>
      <w:proofErr w:type="gramStart"/>
      <w:r w:rsidR="003A1CF7">
        <w:t>(</w:t>
      </w:r>
      <w:proofErr w:type="gramEnd"/>
      <w:r w:rsidR="003A1CF7">
        <w:t>fig. 1</w:t>
      </w:r>
      <w:proofErr w:type="gramStart"/>
      <w:r w:rsidR="003A1CF7">
        <w:t>)</w:t>
      </w:r>
      <w:r w:rsidRPr="00E17136">
        <w:t>.</w:t>
      </w:r>
      <w:proofErr w:type="gramEnd"/>
      <w:r w:rsidRPr="00E17136">
        <w:t xml:space="preserve"> </w:t>
      </w:r>
      <w:r w:rsidR="00C57F83">
        <w:t>E la</w:t>
      </w:r>
      <w:r w:rsidR="005975E8">
        <w:t xml:space="preserve"> </w:t>
      </w:r>
      <w:r w:rsidRPr="00E17136">
        <w:t xml:space="preserve">doppia tagliola </w:t>
      </w:r>
      <w:r w:rsidR="00C57F83" w:rsidRPr="00C57F83">
        <w:rPr>
          <w:i/>
        </w:rPr>
        <w:t>fatturati a picco e liquidità evaporata</w:t>
      </w:r>
      <w:r w:rsidR="00C57F83">
        <w:t xml:space="preserve"> ha </w:t>
      </w:r>
      <w:r w:rsidRPr="00E17136">
        <w:t>spin</w:t>
      </w:r>
      <w:r w:rsidR="00C57F83">
        <w:t xml:space="preserve">to </w:t>
      </w:r>
      <w:r w:rsidR="00AA2BC8">
        <w:t xml:space="preserve">molte imprese </w:t>
      </w:r>
      <w:r w:rsidR="00B93933">
        <w:t xml:space="preserve">dopo </w:t>
      </w:r>
      <w:r w:rsidRPr="00E17136">
        <w:rPr>
          <w:color w:val="000000"/>
        </w:rPr>
        <w:t xml:space="preserve">il </w:t>
      </w:r>
      <w:proofErr w:type="spellStart"/>
      <w:r w:rsidRPr="00E17136">
        <w:rPr>
          <w:i/>
          <w:color w:val="000000"/>
        </w:rPr>
        <w:t>lockdown</w:t>
      </w:r>
      <w:proofErr w:type="spellEnd"/>
      <w:r w:rsidRPr="00E17136">
        <w:rPr>
          <w:color w:val="000000"/>
        </w:rPr>
        <w:t xml:space="preserve"> </w:t>
      </w:r>
      <w:r w:rsidR="005975E8" w:rsidRPr="00E17136">
        <w:rPr>
          <w:color w:val="000000"/>
        </w:rPr>
        <w:t xml:space="preserve">a non riaprire </w:t>
      </w:r>
      <w:r w:rsidRPr="00E17136">
        <w:rPr>
          <w:color w:val="000000"/>
        </w:rPr>
        <w:t xml:space="preserve">oppure a </w:t>
      </w:r>
      <w:proofErr w:type="gramStart"/>
      <w:r w:rsidRPr="00E17136">
        <w:rPr>
          <w:color w:val="000000"/>
        </w:rPr>
        <w:t>riaprire</w:t>
      </w:r>
      <w:proofErr w:type="gramEnd"/>
      <w:r w:rsidRPr="00E17136">
        <w:rPr>
          <w:color w:val="000000"/>
        </w:rPr>
        <w:t xml:space="preserve"> </w:t>
      </w:r>
      <w:r w:rsidR="00B93933">
        <w:rPr>
          <w:color w:val="000000"/>
        </w:rPr>
        <w:t xml:space="preserve">per </w:t>
      </w:r>
      <w:r w:rsidRPr="00E17136">
        <w:rPr>
          <w:color w:val="000000"/>
        </w:rPr>
        <w:t>poi chiudere: il 37,6%</w:t>
      </w:r>
      <w:r w:rsidR="00AA2BC8">
        <w:rPr>
          <w:color w:val="000000"/>
        </w:rPr>
        <w:t xml:space="preserve"> </w:t>
      </w:r>
      <w:r w:rsidR="00BF3167">
        <w:rPr>
          <w:color w:val="000000"/>
        </w:rPr>
        <w:t>ha tra i clienti imprese che non hanno riaperto</w:t>
      </w:r>
      <w:r w:rsidRPr="00E17136">
        <w:rPr>
          <w:color w:val="000000"/>
        </w:rPr>
        <w:t>;</w:t>
      </w:r>
    </w:p>
    <w:p w:rsidR="00DF7038" w:rsidRDefault="00AA2BC8" w:rsidP="00BF5557">
      <w:pPr>
        <w:pStyle w:val="Paragrafoelenco"/>
        <w:numPr>
          <w:ilvl w:val="0"/>
          <w:numId w:val="5"/>
        </w:numPr>
        <w:spacing w:before="0"/>
      </w:pPr>
      <w:proofErr w:type="gramStart"/>
      <w:r>
        <w:rPr>
          <w:i/>
        </w:rPr>
        <w:t>alto</w:t>
      </w:r>
      <w:proofErr w:type="gramEnd"/>
      <w:r>
        <w:rPr>
          <w:i/>
        </w:rPr>
        <w:t xml:space="preserve"> </w:t>
      </w:r>
      <w:r w:rsidR="00DF7038" w:rsidRPr="00E17136">
        <w:rPr>
          <w:i/>
        </w:rPr>
        <w:t xml:space="preserve">rischio serrande abbassate. </w:t>
      </w:r>
      <w:r w:rsidR="00830337">
        <w:t>Pensando al futuro</w:t>
      </w:r>
      <w:r w:rsidR="00DF7038">
        <w:t xml:space="preserve"> l</w:t>
      </w:r>
      <w:r w:rsidR="00DF7038" w:rsidRPr="00E17136">
        <w:t xml:space="preserve">’84% dei commercialisti </w:t>
      </w:r>
      <w:r w:rsidR="00830337">
        <w:t xml:space="preserve">intravede </w:t>
      </w:r>
      <w:r w:rsidR="00DF7038" w:rsidRPr="00E17136">
        <w:t xml:space="preserve">per le imprese di cui segue le </w:t>
      </w:r>
      <w:proofErr w:type="gramStart"/>
      <w:r w:rsidR="00DF7038" w:rsidRPr="00E17136">
        <w:t>attività il</w:t>
      </w:r>
      <w:proofErr w:type="gramEnd"/>
      <w:r w:rsidR="00DF7038" w:rsidRPr="00E17136">
        <w:t xml:space="preserve"> concreto risch</w:t>
      </w:r>
      <w:r w:rsidR="00DF7038">
        <w:t xml:space="preserve">io che nel futuro si </w:t>
      </w:r>
      <w:r>
        <w:t>possa arrivare</w:t>
      </w:r>
      <w:r w:rsidR="00DF7038">
        <w:t xml:space="preserve"> all’</w:t>
      </w:r>
      <w:proofErr w:type="spellStart"/>
      <w:r w:rsidR="00DF7038" w:rsidRPr="00E17136">
        <w:rPr>
          <w:i/>
        </w:rPr>
        <w:t>extrema</w:t>
      </w:r>
      <w:proofErr w:type="spellEnd"/>
      <w:r w:rsidR="00DF7038" w:rsidRPr="00E17136">
        <w:rPr>
          <w:i/>
        </w:rPr>
        <w:t xml:space="preserve"> ratio</w:t>
      </w:r>
      <w:r w:rsidR="00DF7038">
        <w:t xml:space="preserve">, ovvero alla chiusura definitiva dell’attività: un rischio </w:t>
      </w:r>
      <w:r w:rsidR="00830337">
        <w:t xml:space="preserve">che è </w:t>
      </w:r>
      <w:r w:rsidR="00DF7038">
        <w:t xml:space="preserve">percepito maggiormente da chi segue microimprese </w:t>
      </w:r>
      <w:r w:rsidR="005975E8">
        <w:t xml:space="preserve">con fatturato massimo di 350.000 euro </w:t>
      </w:r>
      <w:r w:rsidR="00DF7038">
        <w:t>(</w:t>
      </w:r>
      <w:r w:rsidR="005975E8">
        <w:t xml:space="preserve">è </w:t>
      </w:r>
      <w:r w:rsidR="00DF7038">
        <w:t>l’85,7%, contro il 77% tra chi segue imprese di dimensioni maggiori)</w:t>
      </w:r>
      <w:r>
        <w:t xml:space="preserve"> e che la seconda ondata di contagi e relativa minaccia concreta di nuove chiusure amplifica ulteriormente</w:t>
      </w:r>
      <w:r w:rsidR="003A1CF7">
        <w:t xml:space="preserve"> (fig. 2</w:t>
      </w:r>
      <w:proofErr w:type="gramStart"/>
      <w:r w:rsidR="003A1CF7">
        <w:t>)</w:t>
      </w:r>
      <w:r w:rsidR="00DF7038">
        <w:t>.</w:t>
      </w:r>
      <w:proofErr w:type="gramEnd"/>
      <w:r w:rsidR="00DF7038">
        <w:t xml:space="preserve"> </w:t>
      </w:r>
    </w:p>
    <w:p w:rsidR="0028720C" w:rsidRDefault="0028720C" w:rsidP="00AB1EA6">
      <w:pPr>
        <w:ind w:left="1134" w:hanging="1134"/>
        <w:rPr>
          <w:b/>
        </w:rPr>
      </w:pPr>
    </w:p>
    <w:p w:rsidR="0028720C" w:rsidRDefault="0028720C" w:rsidP="00AB1EA6">
      <w:pPr>
        <w:ind w:left="1134" w:hanging="1134"/>
        <w:rPr>
          <w:b/>
        </w:rPr>
      </w:pPr>
    </w:p>
    <w:p w:rsidR="0028720C" w:rsidRDefault="0028720C" w:rsidP="00AB1EA6">
      <w:pPr>
        <w:ind w:left="1134" w:hanging="1134"/>
        <w:rPr>
          <w:b/>
        </w:rPr>
      </w:pPr>
    </w:p>
    <w:p w:rsidR="0028720C" w:rsidRDefault="0028720C" w:rsidP="00AB1EA6">
      <w:pPr>
        <w:ind w:left="1134" w:hanging="1134"/>
        <w:rPr>
          <w:b/>
        </w:rPr>
      </w:pPr>
    </w:p>
    <w:p w:rsidR="0028720C" w:rsidRDefault="0028720C" w:rsidP="00AB1EA6">
      <w:pPr>
        <w:ind w:left="1134" w:hanging="1134"/>
        <w:rPr>
          <w:b/>
        </w:rPr>
      </w:pPr>
    </w:p>
    <w:p w:rsidR="0028720C" w:rsidRDefault="0028720C" w:rsidP="00AB1EA6">
      <w:pPr>
        <w:ind w:left="1134" w:hanging="1134"/>
        <w:rPr>
          <w:b/>
        </w:rPr>
      </w:pPr>
    </w:p>
    <w:p w:rsidR="0028720C" w:rsidRDefault="0028720C" w:rsidP="00AB1EA6">
      <w:pPr>
        <w:ind w:left="1134" w:hanging="1134"/>
        <w:rPr>
          <w:b/>
        </w:rPr>
      </w:pPr>
    </w:p>
    <w:p w:rsidR="00F222D3" w:rsidRPr="00AB1EA6" w:rsidRDefault="00F75EF6" w:rsidP="00AB1EA6">
      <w:pPr>
        <w:ind w:left="1134" w:hanging="1134"/>
        <w:rPr>
          <w:b/>
        </w:rPr>
      </w:pPr>
      <w:r w:rsidRPr="00AB1EA6">
        <w:rPr>
          <w:b/>
        </w:rPr>
        <w:lastRenderedPageBreak/>
        <w:t xml:space="preserve">Fig. </w:t>
      </w:r>
      <w:r w:rsidR="003A1CF7" w:rsidRPr="00AB1EA6">
        <w:rPr>
          <w:b/>
        </w:rPr>
        <w:t xml:space="preserve">1 </w:t>
      </w:r>
      <w:r w:rsidRPr="00AB1EA6">
        <w:rPr>
          <w:b/>
        </w:rPr>
        <w:t xml:space="preserve">– Commercialisti che rilevano una perdita di fatturato e di liquidita uguale o superiore al 50% tra le imprese clienti </w:t>
      </w:r>
      <w:r w:rsidRPr="00AB1EA6">
        <w:rPr>
          <w:i/>
        </w:rPr>
        <w:t>(val. %</w:t>
      </w:r>
      <w:proofErr w:type="gramStart"/>
      <w:r w:rsidRPr="00AB1EA6">
        <w:rPr>
          <w:i/>
        </w:rPr>
        <w:t>)</w:t>
      </w:r>
      <w:proofErr w:type="gramEnd"/>
      <w:r w:rsidRPr="00AB1EA6">
        <w:rPr>
          <w:b/>
        </w:rPr>
        <w:t xml:space="preserve"> </w:t>
      </w:r>
    </w:p>
    <w:p w:rsidR="00F75EF6" w:rsidRDefault="00F75EF6" w:rsidP="00AD0B5F">
      <w:pPr>
        <w:contextualSpacing/>
      </w:pPr>
      <w:r>
        <w:rPr>
          <w:noProof/>
        </w:rPr>
        <w:drawing>
          <wp:inline distT="0" distB="0" distL="0" distR="0" wp14:anchorId="77B21046" wp14:editId="03BBC56A">
            <wp:extent cx="4824248" cy="3468413"/>
            <wp:effectExtent l="0" t="0" r="14605" b="1778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1EA6" w:rsidRDefault="00AB1EA6" w:rsidP="003A1CF7">
      <w:pPr>
        <w:contextualSpacing/>
        <w:rPr>
          <w:sz w:val="20"/>
          <w:szCs w:val="20"/>
        </w:rPr>
      </w:pPr>
    </w:p>
    <w:p w:rsidR="003A1CF7" w:rsidRPr="000307FC" w:rsidRDefault="003A1CF7" w:rsidP="003A1CF7">
      <w:pPr>
        <w:contextualSpacing/>
        <w:rPr>
          <w:sz w:val="20"/>
          <w:szCs w:val="20"/>
        </w:rPr>
      </w:pPr>
      <w:r w:rsidRPr="000307FC">
        <w:rPr>
          <w:sz w:val="20"/>
          <w:szCs w:val="20"/>
        </w:rPr>
        <w:t>Fonte: indagine Censis-</w:t>
      </w:r>
      <w:proofErr w:type="spellStart"/>
      <w:r w:rsidRPr="000307FC">
        <w:rPr>
          <w:sz w:val="20"/>
          <w:szCs w:val="20"/>
        </w:rPr>
        <w:t>Cndcec</w:t>
      </w:r>
      <w:proofErr w:type="spellEnd"/>
      <w:r w:rsidRPr="000307FC">
        <w:rPr>
          <w:sz w:val="20"/>
          <w:szCs w:val="20"/>
        </w:rPr>
        <w:t xml:space="preserve"> 2020</w:t>
      </w:r>
    </w:p>
    <w:p w:rsidR="00AB1EA6" w:rsidRPr="00AB1EA6" w:rsidRDefault="00AB1EA6" w:rsidP="000258D7">
      <w:pPr>
        <w:ind w:left="709" w:hanging="709"/>
        <w:rPr>
          <w:b/>
          <w:sz w:val="2"/>
        </w:rPr>
      </w:pPr>
    </w:p>
    <w:p w:rsidR="004765DD" w:rsidRDefault="004765DD" w:rsidP="000258D7">
      <w:pPr>
        <w:ind w:left="709" w:hanging="709"/>
        <w:rPr>
          <w:b/>
        </w:rPr>
      </w:pPr>
    </w:p>
    <w:p w:rsidR="004765DD" w:rsidRDefault="004765DD" w:rsidP="000258D7">
      <w:pPr>
        <w:ind w:left="709" w:hanging="709"/>
        <w:rPr>
          <w:b/>
        </w:rPr>
      </w:pPr>
    </w:p>
    <w:p w:rsidR="004765DD" w:rsidRDefault="004765DD" w:rsidP="000258D7">
      <w:pPr>
        <w:ind w:left="709" w:hanging="709"/>
        <w:rPr>
          <w:b/>
        </w:rPr>
      </w:pPr>
    </w:p>
    <w:p w:rsidR="004765DD" w:rsidRDefault="004765DD" w:rsidP="000258D7">
      <w:pPr>
        <w:ind w:left="709" w:hanging="709"/>
        <w:rPr>
          <w:b/>
        </w:rPr>
      </w:pPr>
    </w:p>
    <w:p w:rsidR="004765DD" w:rsidRDefault="004765DD" w:rsidP="000258D7">
      <w:pPr>
        <w:ind w:left="709" w:hanging="709"/>
        <w:rPr>
          <w:b/>
        </w:rPr>
      </w:pPr>
    </w:p>
    <w:p w:rsidR="004765DD" w:rsidRDefault="004765DD" w:rsidP="000258D7">
      <w:pPr>
        <w:ind w:left="709" w:hanging="709"/>
        <w:rPr>
          <w:b/>
        </w:rPr>
      </w:pPr>
    </w:p>
    <w:p w:rsidR="004765DD" w:rsidRDefault="004765DD" w:rsidP="000258D7">
      <w:pPr>
        <w:ind w:left="709" w:hanging="709"/>
        <w:rPr>
          <w:b/>
        </w:rPr>
      </w:pPr>
    </w:p>
    <w:p w:rsidR="004765DD" w:rsidRDefault="004765DD" w:rsidP="000258D7">
      <w:pPr>
        <w:ind w:left="709" w:hanging="709"/>
        <w:rPr>
          <w:b/>
        </w:rPr>
      </w:pPr>
    </w:p>
    <w:p w:rsidR="004765DD" w:rsidRDefault="004765DD" w:rsidP="000258D7">
      <w:pPr>
        <w:ind w:left="709" w:hanging="709"/>
        <w:rPr>
          <w:b/>
        </w:rPr>
      </w:pPr>
    </w:p>
    <w:p w:rsidR="004765DD" w:rsidRDefault="004765DD" w:rsidP="000258D7">
      <w:pPr>
        <w:ind w:left="709" w:hanging="709"/>
        <w:rPr>
          <w:b/>
        </w:rPr>
      </w:pPr>
    </w:p>
    <w:p w:rsidR="003A1CF7" w:rsidRPr="004765DD" w:rsidRDefault="003A1CF7" w:rsidP="00401033">
      <w:pPr>
        <w:ind w:left="1134" w:hanging="1134"/>
      </w:pPr>
      <w:r w:rsidRPr="004765DD">
        <w:rPr>
          <w:b/>
        </w:rPr>
        <w:lastRenderedPageBreak/>
        <w:t xml:space="preserve">Fig. 2 – Commercialisti secondo cui le imprese clienti sono ad alto rischio chiusura nel futuro, per dimensione impresa cliente </w:t>
      </w:r>
      <w:r w:rsidRPr="004765DD">
        <w:rPr>
          <w:i/>
        </w:rPr>
        <w:t>(val. %</w:t>
      </w:r>
      <w:proofErr w:type="gramStart"/>
      <w:r w:rsidRPr="004765DD">
        <w:rPr>
          <w:i/>
        </w:rPr>
        <w:t>)</w:t>
      </w:r>
      <w:proofErr w:type="gramEnd"/>
      <w:r w:rsidRPr="004765DD">
        <w:t xml:space="preserve"> </w:t>
      </w:r>
    </w:p>
    <w:p w:rsidR="003A1CF7" w:rsidRDefault="003A1CF7" w:rsidP="003A1CF7">
      <w:r>
        <w:rPr>
          <w:noProof/>
        </w:rPr>
        <w:drawing>
          <wp:inline distT="0" distB="0" distL="0" distR="0" wp14:anchorId="3D9D2727" wp14:editId="50F3D5AA">
            <wp:extent cx="4572000" cy="2459421"/>
            <wp:effectExtent l="0" t="0" r="19050" b="17145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1CF7" w:rsidRDefault="003A1CF7" w:rsidP="00FF1A1F">
      <w:pPr>
        <w:contextualSpacing/>
        <w:rPr>
          <w:sz w:val="20"/>
          <w:szCs w:val="20"/>
        </w:rPr>
      </w:pPr>
      <w:r w:rsidRPr="000307FC">
        <w:rPr>
          <w:sz w:val="20"/>
          <w:szCs w:val="20"/>
        </w:rPr>
        <w:t>Fonte: indagine Censis-</w:t>
      </w:r>
      <w:proofErr w:type="spellStart"/>
      <w:r w:rsidRPr="000307FC">
        <w:rPr>
          <w:sz w:val="20"/>
          <w:szCs w:val="20"/>
        </w:rPr>
        <w:t>Cndcec</w:t>
      </w:r>
      <w:proofErr w:type="spellEnd"/>
      <w:r w:rsidRPr="000307FC">
        <w:rPr>
          <w:sz w:val="20"/>
          <w:szCs w:val="20"/>
        </w:rPr>
        <w:t xml:space="preserve"> 2020</w:t>
      </w:r>
    </w:p>
    <w:p w:rsidR="003A1CF7" w:rsidRDefault="003A1CF7" w:rsidP="003A1CF7">
      <w:pPr>
        <w:pStyle w:val="Titolo2"/>
      </w:pPr>
      <w:bookmarkStart w:id="40" w:name="_Toc53678010"/>
      <w:bookmarkStart w:id="41" w:name="_Toc55553956"/>
      <w:r>
        <w:t>2.3. Futuro di paura</w:t>
      </w:r>
      <w:bookmarkEnd w:id="40"/>
      <w:bookmarkEnd w:id="41"/>
    </w:p>
    <w:p w:rsidR="003A1CF7" w:rsidRDefault="00830337" w:rsidP="003A1CF7">
      <w:r>
        <w:t>T</w:t>
      </w:r>
      <w:r w:rsidR="003A1CF7">
        <w:t xml:space="preserve">ra i commercialisti </w:t>
      </w:r>
      <w:r w:rsidR="00BF3167">
        <w:t>vince il</w:t>
      </w:r>
      <w:r w:rsidR="003A1CF7">
        <w:t xml:space="preserve"> pessimismo pensando all’economia italiana tra un anno. </w:t>
      </w:r>
      <w:r w:rsidR="00AA2BC8">
        <w:t>Infatti</w:t>
      </w:r>
      <w:r w:rsidR="003A1CF7">
        <w:t xml:space="preserve"> </w:t>
      </w:r>
      <w:proofErr w:type="gramStart"/>
      <w:r w:rsidR="003A1CF7">
        <w:t>(</w:t>
      </w:r>
      <w:proofErr w:type="gramEnd"/>
      <w:r w:rsidR="003A1CF7">
        <w:t xml:space="preserve">fig. 3): </w:t>
      </w:r>
    </w:p>
    <w:p w:rsidR="003A1CF7" w:rsidRDefault="003A1CF7" w:rsidP="003A1CF7">
      <w:pPr>
        <w:pStyle w:val="Paragrafoelenco"/>
        <w:numPr>
          <w:ilvl w:val="0"/>
          <w:numId w:val="6"/>
        </w:numPr>
      </w:pPr>
      <w:proofErr w:type="gramStart"/>
      <w:r>
        <w:t>il</w:t>
      </w:r>
      <w:proofErr w:type="gramEnd"/>
      <w:r>
        <w:t xml:space="preserve"> 55,6% dei commercialisti </w:t>
      </w:r>
      <w:r w:rsidR="00AD0B5F">
        <w:t xml:space="preserve">è molto o abbastanza pessimista;   </w:t>
      </w:r>
      <w:r>
        <w:t xml:space="preserve"> </w:t>
      </w:r>
    </w:p>
    <w:p w:rsidR="003A1CF7" w:rsidRDefault="003A1CF7" w:rsidP="003A1CF7">
      <w:pPr>
        <w:pStyle w:val="Paragrafoelenco"/>
        <w:numPr>
          <w:ilvl w:val="0"/>
          <w:numId w:val="6"/>
        </w:numPr>
      </w:pPr>
      <w:proofErr w:type="gramStart"/>
      <w:r>
        <w:t>il</w:t>
      </w:r>
      <w:proofErr w:type="gramEnd"/>
      <w:r>
        <w:t xml:space="preserve"> 29,9% è né ottimista ne pessimista; </w:t>
      </w:r>
    </w:p>
    <w:p w:rsidR="003A1CF7" w:rsidRDefault="003A1CF7" w:rsidP="003A1CF7">
      <w:pPr>
        <w:pStyle w:val="Paragrafoelenco"/>
        <w:numPr>
          <w:ilvl w:val="0"/>
          <w:numId w:val="6"/>
        </w:numPr>
      </w:pPr>
      <w:proofErr w:type="gramStart"/>
      <w:r>
        <w:t>solo</w:t>
      </w:r>
      <w:proofErr w:type="gramEnd"/>
      <w:r>
        <w:t xml:space="preserve"> il 14,5% è ottimista.</w:t>
      </w:r>
    </w:p>
    <w:p w:rsidR="003A1CF7" w:rsidRDefault="00AD0B5F" w:rsidP="003A1CF7">
      <w:r>
        <w:t xml:space="preserve">Lo </w:t>
      </w:r>
      <w:r w:rsidR="003A1CF7">
        <w:t>smottamento continuato</w:t>
      </w:r>
      <w:r w:rsidR="0041452B">
        <w:t xml:space="preserve">, in cui </w:t>
      </w:r>
      <w:r w:rsidR="003A1CF7">
        <w:t>paura del contagio e crisi economica si saldano</w:t>
      </w:r>
      <w:r w:rsidR="0041452B">
        <w:t>,</w:t>
      </w:r>
      <w:r w:rsidR="003A1CF7">
        <w:t xml:space="preserve"> </w:t>
      </w:r>
      <w:proofErr w:type="gramStart"/>
      <w:r w:rsidR="00830337">
        <w:t>generano</w:t>
      </w:r>
      <w:proofErr w:type="gramEnd"/>
      <w:r w:rsidR="00830337">
        <w:t xml:space="preserve"> </w:t>
      </w:r>
      <w:r w:rsidR="003A1CF7">
        <w:t>una incertezza nuova</w:t>
      </w:r>
      <w:r w:rsidR="0041452B">
        <w:t xml:space="preserve"> che</w:t>
      </w:r>
      <w:r w:rsidR="003A1CF7">
        <w:t xml:space="preserve"> </w:t>
      </w:r>
      <w:r w:rsidR="00830337">
        <w:t xml:space="preserve">piega </w:t>
      </w:r>
      <w:r w:rsidR="0041452B">
        <w:t xml:space="preserve">in basso, a tratti molto in basso, </w:t>
      </w:r>
      <w:r w:rsidR="00830337">
        <w:t>le aspettative</w:t>
      </w:r>
      <w:r w:rsidR="003A1CF7">
        <w:t>.</w:t>
      </w:r>
    </w:p>
    <w:p w:rsidR="00AA2BC8" w:rsidRDefault="00AA2BC8" w:rsidP="00AD0B5F">
      <w:pPr>
        <w:ind w:left="851" w:hanging="851"/>
        <w:rPr>
          <w:b/>
        </w:rPr>
      </w:pPr>
    </w:p>
    <w:p w:rsidR="000258D7" w:rsidRDefault="000258D7" w:rsidP="00AD0B5F">
      <w:pPr>
        <w:ind w:left="851" w:hanging="851"/>
        <w:rPr>
          <w:b/>
        </w:rPr>
      </w:pPr>
    </w:p>
    <w:p w:rsidR="00AA2BC8" w:rsidRDefault="00AA2BC8" w:rsidP="00AD0B5F">
      <w:pPr>
        <w:ind w:left="851" w:hanging="851"/>
        <w:rPr>
          <w:b/>
        </w:rPr>
      </w:pPr>
    </w:p>
    <w:p w:rsidR="00AA2BC8" w:rsidRDefault="00AA2BC8" w:rsidP="00AD0B5F">
      <w:pPr>
        <w:ind w:left="851" w:hanging="851"/>
        <w:rPr>
          <w:b/>
        </w:rPr>
      </w:pPr>
    </w:p>
    <w:p w:rsidR="00AA2BC8" w:rsidRDefault="00AA2BC8" w:rsidP="00AD0B5F">
      <w:pPr>
        <w:ind w:left="851" w:hanging="851"/>
        <w:rPr>
          <w:b/>
        </w:rPr>
      </w:pPr>
    </w:p>
    <w:p w:rsidR="00AD0B5F" w:rsidRPr="00AB1EA6" w:rsidRDefault="00AD0B5F" w:rsidP="00AB1EA6">
      <w:pPr>
        <w:ind w:left="993" w:hanging="993"/>
        <w:rPr>
          <w:i/>
        </w:rPr>
      </w:pPr>
      <w:r w:rsidRPr="00AB1EA6">
        <w:rPr>
          <w:b/>
        </w:rPr>
        <w:lastRenderedPageBreak/>
        <w:t xml:space="preserve">Fig.  </w:t>
      </w:r>
      <w:proofErr w:type="gramStart"/>
      <w:r w:rsidRPr="00AB1EA6">
        <w:rPr>
          <w:b/>
        </w:rPr>
        <w:t>3 – Stato d’animo dei commercialisti sulla situazione dell’economia italiana tra un anno</w:t>
      </w:r>
      <w:r w:rsidRPr="00AB1EA6">
        <w:t xml:space="preserve"> </w:t>
      </w:r>
      <w:r w:rsidRPr="00AB1EA6">
        <w:rPr>
          <w:i/>
        </w:rPr>
        <w:t>(val. %)</w:t>
      </w:r>
      <w:proofErr w:type="gramEnd"/>
    </w:p>
    <w:p w:rsidR="00AD0B5F" w:rsidRDefault="00AD0B5F" w:rsidP="00AD0B5F">
      <w:pPr>
        <w:ind w:left="993" w:hanging="993"/>
      </w:pPr>
      <w:r>
        <w:rPr>
          <w:noProof/>
        </w:rPr>
        <w:drawing>
          <wp:inline distT="0" distB="0" distL="0" distR="0" wp14:anchorId="0F4AC9DC" wp14:editId="432EBC89">
            <wp:extent cx="4572000" cy="2743200"/>
            <wp:effectExtent l="0" t="0" r="19050" b="1905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0B5F" w:rsidRPr="000307FC" w:rsidRDefault="00AD0B5F" w:rsidP="00AD0B5F">
      <w:pPr>
        <w:contextualSpacing/>
        <w:rPr>
          <w:sz w:val="20"/>
          <w:szCs w:val="20"/>
        </w:rPr>
      </w:pPr>
      <w:r w:rsidRPr="000307FC">
        <w:rPr>
          <w:sz w:val="20"/>
          <w:szCs w:val="20"/>
        </w:rPr>
        <w:t>Fonte: indagine Censis-</w:t>
      </w:r>
      <w:proofErr w:type="spellStart"/>
      <w:r w:rsidRPr="000307FC">
        <w:rPr>
          <w:sz w:val="20"/>
          <w:szCs w:val="20"/>
        </w:rPr>
        <w:t>Cndcec</w:t>
      </w:r>
      <w:proofErr w:type="spellEnd"/>
      <w:r w:rsidRPr="000307FC">
        <w:rPr>
          <w:sz w:val="20"/>
          <w:szCs w:val="20"/>
        </w:rPr>
        <w:t xml:space="preserve"> 2020</w:t>
      </w:r>
    </w:p>
    <w:p w:rsidR="00AD0B5F" w:rsidRDefault="00AD0B5F" w:rsidP="00AD0B5F">
      <w:pPr>
        <w:ind w:left="1134" w:hanging="1134"/>
        <w:rPr>
          <w:b/>
          <w:highlight w:val="yellow"/>
        </w:rPr>
      </w:pPr>
    </w:p>
    <w:p w:rsidR="00AD0B5F" w:rsidRPr="00FA2385" w:rsidRDefault="00AD0B5F" w:rsidP="00AB1EA6">
      <w:pPr>
        <w:pStyle w:val="Titolo1"/>
        <w:ind w:left="426" w:hanging="426"/>
      </w:pPr>
      <w:bookmarkStart w:id="42" w:name="_Toc55553957"/>
      <w:bookmarkStart w:id="43" w:name="_Toc53678011"/>
      <w:r>
        <w:t xml:space="preserve">3. </w:t>
      </w:r>
      <w:r w:rsidR="00711E6F">
        <w:t>Focus</w:t>
      </w:r>
      <w:r w:rsidR="005975E8">
        <w:t xml:space="preserve"> </w:t>
      </w:r>
      <w:r w:rsidR="00711E6F">
        <w:t>i</w:t>
      </w:r>
      <w:r w:rsidR="009B5A7A">
        <w:t>mprese: la sofferenza profonda di chi è più piccolo</w:t>
      </w:r>
      <w:bookmarkEnd w:id="42"/>
      <w:r w:rsidR="009B5A7A">
        <w:t xml:space="preserve"> </w:t>
      </w:r>
      <w:bookmarkEnd w:id="43"/>
    </w:p>
    <w:p w:rsidR="00AD0B5F" w:rsidRDefault="00AD0B5F" w:rsidP="00AB1EA6">
      <w:pPr>
        <w:spacing w:after="0"/>
      </w:pPr>
      <w:r>
        <w:t xml:space="preserve">La crisi del Covid-19 </w:t>
      </w:r>
      <w:r w:rsidR="009B5A7A">
        <w:t xml:space="preserve">sta </w:t>
      </w:r>
      <w:r>
        <w:t>genera</w:t>
      </w:r>
      <w:r w:rsidR="009B5A7A">
        <w:t>ndo</w:t>
      </w:r>
      <w:r>
        <w:t xml:space="preserve"> per le imprese più piccole un aggravio di difficoltà</w:t>
      </w:r>
      <w:r w:rsidR="009B5A7A">
        <w:t xml:space="preserve">. </w:t>
      </w:r>
      <w:proofErr w:type="gramStart"/>
      <w:r w:rsidR="009B5A7A">
        <w:t>Infatti</w:t>
      </w:r>
      <w:proofErr w:type="gramEnd"/>
      <w:r w:rsidR="009B5A7A">
        <w:t>:</w:t>
      </w:r>
      <w:r>
        <w:t xml:space="preserve"> </w:t>
      </w:r>
    </w:p>
    <w:p w:rsidR="00AD0B5F" w:rsidRDefault="00AD0B5F" w:rsidP="00AD0B5F">
      <w:pPr>
        <w:pStyle w:val="Paragrafoelenco"/>
        <w:numPr>
          <w:ilvl w:val="0"/>
          <w:numId w:val="7"/>
        </w:numPr>
        <w:rPr>
          <w:color w:val="000000"/>
        </w:rPr>
      </w:pPr>
      <w:proofErr w:type="gramStart"/>
      <w:r>
        <w:rPr>
          <w:i/>
        </w:rPr>
        <w:t>il</w:t>
      </w:r>
      <w:proofErr w:type="gramEnd"/>
      <w:r>
        <w:rPr>
          <w:i/>
        </w:rPr>
        <w:t xml:space="preserve"> surplus di sofferenza</w:t>
      </w:r>
      <w:r w:rsidR="00375A3D">
        <w:rPr>
          <w:i/>
        </w:rPr>
        <w:t xml:space="preserve"> di chi è più piccolo</w:t>
      </w:r>
      <w:r>
        <w:rPr>
          <w:i/>
        </w:rPr>
        <w:t xml:space="preserve">. </w:t>
      </w:r>
      <w:r w:rsidR="00C7219C">
        <w:t>I</w:t>
      </w:r>
      <w:r>
        <w:t xml:space="preserve">l 29% </w:t>
      </w:r>
      <w:r w:rsidR="00830337">
        <w:t>dei commercialisti</w:t>
      </w:r>
      <w:r w:rsidR="008060B6">
        <w:t xml:space="preserve"> che segue </w:t>
      </w:r>
      <w:r w:rsidR="00C7219C">
        <w:t xml:space="preserve">solo o in maggioranza </w:t>
      </w:r>
      <w:r w:rsidR="008060B6">
        <w:t>microimprese</w:t>
      </w:r>
      <w:r w:rsidR="00830337">
        <w:t xml:space="preserve"> </w:t>
      </w:r>
      <w:proofErr w:type="gramStart"/>
      <w:r>
        <w:t>rileva</w:t>
      </w:r>
      <w:proofErr w:type="gramEnd"/>
      <w:r>
        <w:t xml:space="preserve"> </w:t>
      </w:r>
      <w:r w:rsidR="00C7219C">
        <w:t xml:space="preserve">per </w:t>
      </w:r>
      <w:r w:rsidR="008060B6">
        <w:t xml:space="preserve">oltre metà della </w:t>
      </w:r>
      <w:r w:rsidR="00C7219C">
        <w:t xml:space="preserve">sua </w:t>
      </w:r>
      <w:r w:rsidR="008060B6">
        <w:t>clientela</w:t>
      </w:r>
      <w:r w:rsidR="00C7219C">
        <w:t xml:space="preserve"> un calo del fatturato uguale o superiore del 50% </w:t>
      </w:r>
      <w:r w:rsidR="00830337">
        <w:t xml:space="preserve">(è il </w:t>
      </w:r>
      <w:r>
        <w:rPr>
          <w:color w:val="000000"/>
        </w:rPr>
        <w:t>21,2</w:t>
      </w:r>
      <w:r w:rsidRPr="00E74613">
        <w:rPr>
          <w:color w:val="000000"/>
        </w:rPr>
        <w:t xml:space="preserve">% </w:t>
      </w:r>
      <w:r>
        <w:rPr>
          <w:color w:val="000000"/>
        </w:rPr>
        <w:t xml:space="preserve">tra chi </w:t>
      </w:r>
      <w:r w:rsidRPr="00E74613">
        <w:rPr>
          <w:color w:val="000000"/>
        </w:rPr>
        <w:t>segu</w:t>
      </w:r>
      <w:r>
        <w:rPr>
          <w:color w:val="000000"/>
        </w:rPr>
        <w:t xml:space="preserve">e </w:t>
      </w:r>
      <w:r w:rsidR="00375A3D">
        <w:rPr>
          <w:color w:val="000000"/>
        </w:rPr>
        <w:t>imprese di dimensioni maggiori</w:t>
      </w:r>
      <w:r w:rsidR="008060B6">
        <w:rPr>
          <w:color w:val="000000"/>
        </w:rPr>
        <w:t xml:space="preserve">) </w:t>
      </w:r>
      <w:r w:rsidR="00C7219C">
        <w:rPr>
          <w:color w:val="000000"/>
        </w:rPr>
        <w:t xml:space="preserve">ed </w:t>
      </w:r>
      <w:r w:rsidR="00830337">
        <w:rPr>
          <w:color w:val="000000"/>
        </w:rPr>
        <w:t xml:space="preserve">il 32,5% </w:t>
      </w:r>
      <w:r w:rsidR="00BB3E36">
        <w:rPr>
          <w:color w:val="000000"/>
        </w:rPr>
        <w:t xml:space="preserve">registra </w:t>
      </w:r>
      <w:r w:rsidR="00830337">
        <w:rPr>
          <w:color w:val="000000"/>
        </w:rPr>
        <w:t xml:space="preserve">una </w:t>
      </w:r>
      <w:r w:rsidR="00375A3D">
        <w:rPr>
          <w:color w:val="000000"/>
        </w:rPr>
        <w:t>perdita di liquidità uguale o superiore del 50%</w:t>
      </w:r>
      <w:r w:rsidR="00C7219C">
        <w:rPr>
          <w:color w:val="000000"/>
        </w:rPr>
        <w:t xml:space="preserve"> nell’ultimo anno</w:t>
      </w:r>
      <w:r w:rsidR="00375A3D">
        <w:rPr>
          <w:color w:val="000000"/>
        </w:rPr>
        <w:t xml:space="preserve"> </w:t>
      </w:r>
      <w:r w:rsidR="008060B6">
        <w:rPr>
          <w:color w:val="000000"/>
        </w:rPr>
        <w:t xml:space="preserve">in </w:t>
      </w:r>
      <w:r w:rsidR="008060B6" w:rsidRPr="006E229D">
        <w:rPr>
          <w:color w:val="000000"/>
        </w:rPr>
        <w:t>o</w:t>
      </w:r>
      <w:r w:rsidR="008060B6">
        <w:rPr>
          <w:color w:val="000000"/>
        </w:rPr>
        <w:t xml:space="preserve">ltre </w:t>
      </w:r>
      <w:r w:rsidR="00D54D47">
        <w:rPr>
          <w:color w:val="000000"/>
        </w:rPr>
        <w:t xml:space="preserve">metà </w:t>
      </w:r>
      <w:r w:rsidR="008060B6">
        <w:rPr>
          <w:color w:val="000000"/>
        </w:rPr>
        <w:t>della clientela</w:t>
      </w:r>
      <w:r w:rsidR="00830337">
        <w:rPr>
          <w:color w:val="000000"/>
        </w:rPr>
        <w:t xml:space="preserve"> (</w:t>
      </w:r>
      <w:r w:rsidR="00404C7D">
        <w:rPr>
          <w:color w:val="000000"/>
        </w:rPr>
        <w:t xml:space="preserve">è il </w:t>
      </w:r>
      <w:r>
        <w:rPr>
          <w:color w:val="000000"/>
        </w:rPr>
        <w:t>26,2% tra chi segue</w:t>
      </w:r>
      <w:r w:rsidR="00375A3D">
        <w:rPr>
          <w:color w:val="000000"/>
        </w:rPr>
        <w:t xml:space="preserve"> imprese di dimensioni maggiori</w:t>
      </w:r>
      <w:r w:rsidR="00830337">
        <w:rPr>
          <w:color w:val="000000"/>
        </w:rPr>
        <w:t>)</w:t>
      </w:r>
      <w:r>
        <w:rPr>
          <w:color w:val="000000"/>
        </w:rPr>
        <w:t xml:space="preserve">. </w:t>
      </w:r>
      <w:r w:rsidR="00375A3D">
        <w:rPr>
          <w:color w:val="000000"/>
        </w:rPr>
        <w:t xml:space="preserve">Infine, </w:t>
      </w:r>
      <w:r w:rsidR="00830337">
        <w:rPr>
          <w:color w:val="000000"/>
        </w:rPr>
        <w:t xml:space="preserve">hanno </w:t>
      </w:r>
      <w:r w:rsidR="00375A3D">
        <w:rPr>
          <w:color w:val="000000"/>
        </w:rPr>
        <w:t>rileva</w:t>
      </w:r>
      <w:r w:rsidR="00830337">
        <w:rPr>
          <w:color w:val="000000"/>
        </w:rPr>
        <w:t xml:space="preserve">to </w:t>
      </w:r>
      <w:r w:rsidR="00375A3D">
        <w:rPr>
          <w:color w:val="000000"/>
        </w:rPr>
        <w:t xml:space="preserve">casi di </w:t>
      </w:r>
      <w:r w:rsidRPr="00F80354">
        <w:rPr>
          <w:i/>
        </w:rPr>
        <w:t xml:space="preserve">chiusura </w:t>
      </w:r>
      <w:r>
        <w:t xml:space="preserve">dopo il </w:t>
      </w:r>
      <w:proofErr w:type="spellStart"/>
      <w:r w:rsidRPr="004C386D">
        <w:rPr>
          <w:i/>
        </w:rPr>
        <w:t>lockdown</w:t>
      </w:r>
      <w:proofErr w:type="spellEnd"/>
      <w:r>
        <w:t>, il 39% dei commerci</w:t>
      </w:r>
      <w:r w:rsidR="00375A3D">
        <w:t>alisti che seguono microimprese</w:t>
      </w:r>
      <w:r>
        <w:t xml:space="preserve"> </w:t>
      </w:r>
      <w:r w:rsidR="00404C7D">
        <w:t>(</w:t>
      </w:r>
      <w:r w:rsidR="008060B6">
        <w:t xml:space="preserve">ed è il </w:t>
      </w:r>
      <w:r>
        <w:t xml:space="preserve">31,7% </w:t>
      </w:r>
      <w:r w:rsidR="00404C7D">
        <w:t xml:space="preserve">tra chi segue imprese di dimensioni maggiori) </w:t>
      </w:r>
      <w:proofErr w:type="gramStart"/>
      <w:r w:rsidR="003403D0">
        <w:rPr>
          <w:color w:val="000000"/>
        </w:rPr>
        <w:t>(</w:t>
      </w:r>
      <w:proofErr w:type="gramEnd"/>
      <w:r w:rsidR="003403D0">
        <w:rPr>
          <w:color w:val="000000"/>
        </w:rPr>
        <w:t>fig. 4)</w:t>
      </w:r>
      <w:r w:rsidR="00AB1EA6">
        <w:rPr>
          <w:color w:val="000000"/>
        </w:rPr>
        <w:t>;</w:t>
      </w:r>
      <w:r>
        <w:rPr>
          <w:color w:val="000000"/>
        </w:rPr>
        <w:t xml:space="preserve"> </w:t>
      </w:r>
    </w:p>
    <w:p w:rsidR="00711E6F" w:rsidRDefault="00AB1EA6" w:rsidP="00711E6F">
      <w:pPr>
        <w:pStyle w:val="Paragrafoelenco"/>
        <w:numPr>
          <w:ilvl w:val="0"/>
          <w:numId w:val="7"/>
        </w:numPr>
        <w:rPr>
          <w:color w:val="000000"/>
        </w:rPr>
      </w:pPr>
      <w:proofErr w:type="gramStart"/>
      <w:r>
        <w:rPr>
          <w:i/>
        </w:rPr>
        <w:t>g</w:t>
      </w:r>
      <w:r w:rsidR="00375A3D">
        <w:rPr>
          <w:i/>
        </w:rPr>
        <w:t>li</w:t>
      </w:r>
      <w:proofErr w:type="gramEnd"/>
      <w:r w:rsidR="00375A3D">
        <w:rPr>
          <w:i/>
        </w:rPr>
        <w:t xml:space="preserve"> </w:t>
      </w:r>
      <w:r w:rsidR="00AD0B5F">
        <w:rPr>
          <w:i/>
        </w:rPr>
        <w:t>aiuti richiesti</w:t>
      </w:r>
      <w:r w:rsidR="00375A3D">
        <w:rPr>
          <w:i/>
        </w:rPr>
        <w:t xml:space="preserve"> </w:t>
      </w:r>
      <w:r w:rsidR="00D54D47">
        <w:rPr>
          <w:i/>
        </w:rPr>
        <w:t xml:space="preserve">nella prima fase </w:t>
      </w:r>
      <w:r w:rsidR="00375A3D">
        <w:rPr>
          <w:i/>
        </w:rPr>
        <w:t>per avere ossigeno</w:t>
      </w:r>
      <w:r w:rsidR="00AD0B5F" w:rsidRPr="00AD4C3F">
        <w:rPr>
          <w:i/>
        </w:rPr>
        <w:t xml:space="preserve">. </w:t>
      </w:r>
      <w:r w:rsidR="00404C7D">
        <w:rPr>
          <w:color w:val="000000"/>
        </w:rPr>
        <w:t>Per far fronte alla crisi, i</w:t>
      </w:r>
      <w:r w:rsidR="00AD0B5F" w:rsidRPr="00AD4C3F">
        <w:rPr>
          <w:color w:val="000000"/>
        </w:rPr>
        <w:t>l 94</w:t>
      </w:r>
      <w:r w:rsidR="00AD0B5F">
        <w:rPr>
          <w:color w:val="000000"/>
        </w:rPr>
        <w:t>,2</w:t>
      </w:r>
      <w:r w:rsidR="00AD0B5F" w:rsidRPr="00AD4C3F">
        <w:rPr>
          <w:color w:val="000000"/>
        </w:rPr>
        <w:t xml:space="preserve">% dei commercialisti </w:t>
      </w:r>
      <w:r w:rsidR="00AD0B5F">
        <w:rPr>
          <w:color w:val="000000"/>
        </w:rPr>
        <w:t xml:space="preserve">ha </w:t>
      </w:r>
      <w:r w:rsidR="00AD0B5F" w:rsidRPr="00AD4C3F">
        <w:rPr>
          <w:color w:val="000000"/>
        </w:rPr>
        <w:t>rileva</w:t>
      </w:r>
      <w:r w:rsidR="00AD0B5F">
        <w:rPr>
          <w:color w:val="000000"/>
        </w:rPr>
        <w:t>to la richiesta d</w:t>
      </w:r>
      <w:r w:rsidR="00AD0B5F" w:rsidRPr="00AD4C3F">
        <w:rPr>
          <w:color w:val="000000"/>
        </w:rPr>
        <w:t xml:space="preserve">i </w:t>
      </w:r>
      <w:r w:rsidR="00AD0B5F" w:rsidRPr="00AD4C3F">
        <w:rPr>
          <w:color w:val="000000"/>
        </w:rPr>
        <w:lastRenderedPageBreak/>
        <w:t>con</w:t>
      </w:r>
      <w:r w:rsidR="00AD0B5F">
        <w:rPr>
          <w:color w:val="000000"/>
        </w:rPr>
        <w:t>tributi a fondo perduto</w:t>
      </w:r>
      <w:r w:rsidR="00C7219C">
        <w:rPr>
          <w:color w:val="000000"/>
        </w:rPr>
        <w:t xml:space="preserve"> da parte delle aziende di cui segue le attività</w:t>
      </w:r>
      <w:r w:rsidR="00AD0B5F">
        <w:rPr>
          <w:color w:val="000000"/>
        </w:rPr>
        <w:t xml:space="preserve">, il </w:t>
      </w:r>
      <w:proofErr w:type="gramStart"/>
      <w:r w:rsidR="00AD0B5F">
        <w:rPr>
          <w:color w:val="000000"/>
        </w:rPr>
        <w:t>92,7</w:t>
      </w:r>
      <w:r w:rsidR="00AD0B5F" w:rsidRPr="00AD4C3F">
        <w:rPr>
          <w:color w:val="000000"/>
        </w:rPr>
        <w:t>% il</w:t>
      </w:r>
      <w:proofErr w:type="gramEnd"/>
      <w:r w:rsidR="00AD0B5F" w:rsidRPr="00AD4C3F">
        <w:rPr>
          <w:color w:val="000000"/>
        </w:rPr>
        <w:t xml:space="preserve"> ricorso alla sospensione dei versamenti fiscali e contributivi (ad esempio pagamento Iva, Crediti d’imposta, Ri</w:t>
      </w:r>
      <w:r w:rsidR="00AD0B5F">
        <w:rPr>
          <w:color w:val="000000"/>
        </w:rPr>
        <w:t>duzioni d’imposta ecc.), il 90,7</w:t>
      </w:r>
      <w:r w:rsidR="00AD0B5F" w:rsidRPr="00AD4C3F">
        <w:rPr>
          <w:color w:val="000000"/>
        </w:rPr>
        <w:t xml:space="preserve">% </w:t>
      </w:r>
      <w:r w:rsidR="00C7219C">
        <w:rPr>
          <w:color w:val="000000"/>
        </w:rPr>
        <w:t>l’accesso al</w:t>
      </w:r>
      <w:r w:rsidR="00AD0B5F" w:rsidRPr="00AD4C3F">
        <w:rPr>
          <w:color w:val="000000"/>
        </w:rPr>
        <w:t>la Cassa integrazione in d</w:t>
      </w:r>
      <w:r w:rsidR="00375A3D">
        <w:rPr>
          <w:color w:val="000000"/>
        </w:rPr>
        <w:t xml:space="preserve">eroga per i dipendenti, il 90% </w:t>
      </w:r>
      <w:r w:rsidR="00C7219C">
        <w:rPr>
          <w:color w:val="000000"/>
        </w:rPr>
        <w:t xml:space="preserve">quello </w:t>
      </w:r>
      <w:r w:rsidR="00375A3D">
        <w:rPr>
          <w:color w:val="000000"/>
        </w:rPr>
        <w:t>a</w:t>
      </w:r>
      <w:r w:rsidR="00AD0B5F" w:rsidRPr="00AD4C3F">
        <w:rPr>
          <w:color w:val="000000"/>
        </w:rPr>
        <w:t>l finanziamento agevolato con prestito al massi</w:t>
      </w:r>
      <w:r w:rsidR="00AD0B5F">
        <w:rPr>
          <w:color w:val="000000"/>
        </w:rPr>
        <w:t>mo di 30.000 euro, l’85,9</w:t>
      </w:r>
      <w:r w:rsidR="00AD0B5F" w:rsidRPr="00AD4C3F">
        <w:rPr>
          <w:color w:val="000000"/>
        </w:rPr>
        <w:t xml:space="preserve">% </w:t>
      </w:r>
      <w:r w:rsidR="00375A3D">
        <w:rPr>
          <w:color w:val="000000"/>
        </w:rPr>
        <w:t xml:space="preserve">registra </w:t>
      </w:r>
      <w:r w:rsidR="00AD0B5F" w:rsidRPr="00AD4C3F">
        <w:rPr>
          <w:color w:val="000000"/>
        </w:rPr>
        <w:t xml:space="preserve">la richiesta di moratoria straordinaria sui prestiti. </w:t>
      </w:r>
      <w:r w:rsidR="00BF3167">
        <w:rPr>
          <w:color w:val="000000"/>
        </w:rPr>
        <w:t>I numeri esprimono l’a</w:t>
      </w:r>
      <w:r w:rsidR="00404C7D">
        <w:rPr>
          <w:color w:val="000000"/>
        </w:rPr>
        <w:t xml:space="preserve">mpio ricorso </w:t>
      </w:r>
      <w:r w:rsidR="00CE5EFC">
        <w:rPr>
          <w:color w:val="000000"/>
        </w:rPr>
        <w:t xml:space="preserve">delle imprese </w:t>
      </w:r>
      <w:r w:rsidR="00404C7D">
        <w:rPr>
          <w:color w:val="000000"/>
        </w:rPr>
        <w:t>alle misure di sostegno previste</w:t>
      </w:r>
      <w:r w:rsidR="00D54D47">
        <w:rPr>
          <w:color w:val="000000"/>
        </w:rPr>
        <w:t xml:space="preserve"> durante la prima fase dell’emergenza e</w:t>
      </w:r>
      <w:r w:rsidR="00404C7D">
        <w:rPr>
          <w:color w:val="000000"/>
        </w:rPr>
        <w:t xml:space="preserve"> di cui i commercialis</w:t>
      </w:r>
      <w:r w:rsidR="00BF3167">
        <w:rPr>
          <w:color w:val="000000"/>
        </w:rPr>
        <w:t>ti sono stati testimoni diretti</w:t>
      </w:r>
      <w:r w:rsidR="00CE5EFC">
        <w:rPr>
          <w:color w:val="000000"/>
        </w:rPr>
        <w:t xml:space="preserve">: tra le misure </w:t>
      </w:r>
      <w:proofErr w:type="gramStart"/>
      <w:r w:rsidR="00CE5EFC">
        <w:rPr>
          <w:color w:val="000000"/>
        </w:rPr>
        <w:t>a cui</w:t>
      </w:r>
      <w:proofErr w:type="gramEnd"/>
      <w:r w:rsidR="00CE5EFC">
        <w:rPr>
          <w:color w:val="000000"/>
        </w:rPr>
        <w:t xml:space="preserve"> </w:t>
      </w:r>
      <w:r w:rsidR="002103EC">
        <w:rPr>
          <w:color w:val="000000"/>
        </w:rPr>
        <w:t xml:space="preserve">si è </w:t>
      </w:r>
      <w:r w:rsidR="00CE5EFC">
        <w:rPr>
          <w:color w:val="000000"/>
        </w:rPr>
        <w:t xml:space="preserve">fatto accesso, </w:t>
      </w:r>
      <w:r w:rsidR="002103EC">
        <w:rPr>
          <w:color w:val="000000"/>
        </w:rPr>
        <w:t xml:space="preserve">in </w:t>
      </w:r>
      <w:r w:rsidR="00CE5EFC">
        <w:rPr>
          <w:color w:val="000000"/>
        </w:rPr>
        <w:t>quote minori i commercialisti (23%)</w:t>
      </w:r>
      <w:r w:rsidR="00CE5EFC" w:rsidRPr="00AD4C3F">
        <w:rPr>
          <w:color w:val="000000"/>
        </w:rPr>
        <w:t xml:space="preserve"> </w:t>
      </w:r>
      <w:r w:rsidR="002103EC">
        <w:rPr>
          <w:color w:val="000000"/>
        </w:rPr>
        <w:t xml:space="preserve">hanno rilevato </w:t>
      </w:r>
      <w:r w:rsidR="00404C7D" w:rsidRPr="00AD4C3F">
        <w:rPr>
          <w:color w:val="000000"/>
        </w:rPr>
        <w:t xml:space="preserve">la riscossione dei crediti </w:t>
      </w:r>
      <w:r w:rsidR="00CE5EFC">
        <w:rPr>
          <w:color w:val="000000"/>
        </w:rPr>
        <w:t xml:space="preserve">in ritardo e sbloccati </w:t>
      </w:r>
      <w:r w:rsidR="00404C7D" w:rsidRPr="00AD4C3F">
        <w:rPr>
          <w:color w:val="000000"/>
        </w:rPr>
        <w:t>verso la Pubblica Amminist</w:t>
      </w:r>
      <w:r w:rsidR="00404C7D">
        <w:rPr>
          <w:color w:val="000000"/>
        </w:rPr>
        <w:t xml:space="preserve">razione </w:t>
      </w:r>
      <w:r w:rsidR="003403D0">
        <w:rPr>
          <w:color w:val="000000"/>
        </w:rPr>
        <w:t>(tab. 3)</w:t>
      </w:r>
      <w:r w:rsidR="00AD0B5F">
        <w:rPr>
          <w:color w:val="000000"/>
        </w:rPr>
        <w:t>;</w:t>
      </w:r>
      <w:r w:rsidR="00AD0B5F" w:rsidRPr="00AD4C3F">
        <w:rPr>
          <w:color w:val="000000"/>
        </w:rPr>
        <w:t xml:space="preserve"> </w:t>
      </w:r>
    </w:p>
    <w:p w:rsidR="00AD0B5F" w:rsidRPr="007620F8" w:rsidRDefault="007620F8" w:rsidP="007620F8">
      <w:pPr>
        <w:pStyle w:val="Paragrafoelenco"/>
        <w:numPr>
          <w:ilvl w:val="0"/>
          <w:numId w:val="7"/>
        </w:numPr>
        <w:spacing w:before="0" w:after="0"/>
        <w:rPr>
          <w:color w:val="000000"/>
        </w:rPr>
      </w:pPr>
      <w:proofErr w:type="gramStart"/>
      <w:r>
        <w:rPr>
          <w:i/>
          <w:color w:val="000000"/>
        </w:rPr>
        <w:t>tra</w:t>
      </w:r>
      <w:proofErr w:type="gramEnd"/>
      <w:r>
        <w:rPr>
          <w:i/>
          <w:color w:val="000000"/>
        </w:rPr>
        <w:t xml:space="preserve"> un anno: pessimisti, soprattutto per le microimprese</w:t>
      </w:r>
      <w:r w:rsidR="00AD0B5F" w:rsidRPr="00B97296">
        <w:rPr>
          <w:i/>
          <w:color w:val="000000"/>
        </w:rPr>
        <w:t>.</w:t>
      </w:r>
      <w:r w:rsidR="00AD0B5F">
        <w:rPr>
          <w:color w:val="000000"/>
        </w:rPr>
        <w:t xml:space="preserve"> Il 53</w:t>
      </w:r>
      <w:r w:rsidR="00AD0B5F" w:rsidRPr="00B97296">
        <w:rPr>
          <w:color w:val="000000"/>
        </w:rPr>
        <w:t xml:space="preserve">% dei commercialisti è pessimista </w:t>
      </w:r>
      <w:r w:rsidR="00AD0B5F">
        <w:rPr>
          <w:color w:val="000000"/>
        </w:rPr>
        <w:t xml:space="preserve">pensando </w:t>
      </w:r>
      <w:r w:rsidR="00AD0B5F" w:rsidRPr="00B97296">
        <w:rPr>
          <w:color w:val="000000"/>
        </w:rPr>
        <w:t>alla situazione economica delle imprese tra un anno</w:t>
      </w:r>
      <w:r w:rsidR="00AD0B5F">
        <w:rPr>
          <w:color w:val="000000"/>
        </w:rPr>
        <w:t xml:space="preserve">: il pessimismo pervade le prospettive future, specialmente tra chi </w:t>
      </w:r>
      <w:r w:rsidR="00AD0B5F" w:rsidRPr="00C314CB">
        <w:rPr>
          <w:color w:val="000000"/>
        </w:rPr>
        <w:t>segu</w:t>
      </w:r>
      <w:r w:rsidR="00AD0B5F">
        <w:rPr>
          <w:color w:val="000000"/>
        </w:rPr>
        <w:t xml:space="preserve">e </w:t>
      </w:r>
      <w:r w:rsidR="00AD0B5F" w:rsidRPr="00C314CB">
        <w:rPr>
          <w:color w:val="000000"/>
        </w:rPr>
        <w:t xml:space="preserve">solo </w:t>
      </w:r>
      <w:r w:rsidR="00375A3D">
        <w:rPr>
          <w:color w:val="000000"/>
        </w:rPr>
        <w:t xml:space="preserve">o in maggioranza microimprese: </w:t>
      </w:r>
      <w:proofErr w:type="gramStart"/>
      <w:r w:rsidR="00375A3D">
        <w:rPr>
          <w:color w:val="000000"/>
        </w:rPr>
        <w:t>è</w:t>
      </w:r>
      <w:proofErr w:type="gramEnd"/>
      <w:r w:rsidR="00375A3D">
        <w:rPr>
          <w:color w:val="000000"/>
        </w:rPr>
        <w:t xml:space="preserve"> il </w:t>
      </w:r>
      <w:r w:rsidR="00AD0B5F">
        <w:rPr>
          <w:color w:val="000000"/>
        </w:rPr>
        <w:t>57%</w:t>
      </w:r>
      <w:r w:rsidR="00375A3D">
        <w:rPr>
          <w:color w:val="000000"/>
        </w:rPr>
        <w:t xml:space="preserve"> dei commercialisti</w:t>
      </w:r>
      <w:r w:rsidR="00AD0B5F">
        <w:rPr>
          <w:color w:val="000000"/>
        </w:rPr>
        <w:t>, contro il 46,5</w:t>
      </w:r>
      <w:r w:rsidR="00AD0B5F" w:rsidRPr="00C314CB">
        <w:rPr>
          <w:color w:val="000000"/>
        </w:rPr>
        <w:t>% di quelli che invece curano le attività di imprese di dimensioni maggiori</w:t>
      </w:r>
      <w:r w:rsidR="003403D0">
        <w:rPr>
          <w:color w:val="000000"/>
        </w:rPr>
        <w:t xml:space="preserve"> (fig. 5</w:t>
      </w:r>
      <w:proofErr w:type="gramStart"/>
      <w:r w:rsidR="003403D0">
        <w:rPr>
          <w:color w:val="000000"/>
        </w:rPr>
        <w:t>)</w:t>
      </w:r>
      <w:r w:rsidR="00AD0B5F" w:rsidRPr="00C314CB">
        <w:rPr>
          <w:color w:val="000000"/>
        </w:rPr>
        <w:t>.</w:t>
      </w:r>
      <w:proofErr w:type="gramEnd"/>
    </w:p>
    <w:p w:rsidR="00AD0B5F" w:rsidRPr="00AB1EA6" w:rsidRDefault="003403D0" w:rsidP="00427C74">
      <w:pPr>
        <w:ind w:left="851" w:hanging="851"/>
        <w:rPr>
          <w:i/>
        </w:rPr>
      </w:pPr>
      <w:r w:rsidRPr="00AB1EA6">
        <w:rPr>
          <w:b/>
        </w:rPr>
        <w:t>Fig. 4</w:t>
      </w:r>
      <w:r w:rsidR="00AD0B5F" w:rsidRPr="00AB1EA6">
        <w:rPr>
          <w:b/>
        </w:rPr>
        <w:t xml:space="preserve"> –</w:t>
      </w:r>
      <w:r w:rsidR="00404C7D" w:rsidRPr="00AB1EA6">
        <w:rPr>
          <w:b/>
        </w:rPr>
        <w:t xml:space="preserve"> C</w:t>
      </w:r>
      <w:r w:rsidR="00AD0B5F" w:rsidRPr="00AB1EA6">
        <w:rPr>
          <w:b/>
        </w:rPr>
        <w:t xml:space="preserve">ommercialisti </w:t>
      </w:r>
      <w:r w:rsidR="00404C7D" w:rsidRPr="00AB1EA6">
        <w:rPr>
          <w:b/>
        </w:rPr>
        <w:t xml:space="preserve">che rilevano </w:t>
      </w:r>
      <w:r w:rsidR="00AD0B5F" w:rsidRPr="00AB1EA6">
        <w:rPr>
          <w:b/>
        </w:rPr>
        <w:t xml:space="preserve">taglio del fatturato, </w:t>
      </w:r>
      <w:r w:rsidR="00404C7D" w:rsidRPr="00AB1EA6">
        <w:rPr>
          <w:b/>
        </w:rPr>
        <w:t xml:space="preserve">perdita della </w:t>
      </w:r>
      <w:r w:rsidR="00AD0B5F" w:rsidRPr="00AB1EA6">
        <w:rPr>
          <w:b/>
        </w:rPr>
        <w:t xml:space="preserve">liquidità, chiusura </w:t>
      </w:r>
      <w:r w:rsidR="00084292" w:rsidRPr="00AB1EA6">
        <w:rPr>
          <w:b/>
          <w:i/>
        </w:rPr>
        <w:t>post</w:t>
      </w:r>
      <w:r w:rsidR="00084292" w:rsidRPr="00AB1EA6">
        <w:rPr>
          <w:b/>
        </w:rPr>
        <w:t xml:space="preserve"> </w:t>
      </w:r>
      <w:proofErr w:type="spellStart"/>
      <w:r w:rsidR="00404C7D" w:rsidRPr="00AB1EA6">
        <w:rPr>
          <w:b/>
          <w:i/>
        </w:rPr>
        <w:t>lockdown</w:t>
      </w:r>
      <w:proofErr w:type="spellEnd"/>
      <w:r w:rsidR="00AD0B5F" w:rsidRPr="00AB1EA6">
        <w:rPr>
          <w:b/>
        </w:rPr>
        <w:t>: confronto tra microimprese e piccole medie imprese</w:t>
      </w:r>
      <w:r w:rsidR="00AD0B5F" w:rsidRPr="00AB1EA6">
        <w:t xml:space="preserve"> </w:t>
      </w:r>
      <w:r w:rsidR="00AD0B5F" w:rsidRPr="00AB1EA6">
        <w:rPr>
          <w:i/>
        </w:rPr>
        <w:t>(val. %</w:t>
      </w:r>
      <w:proofErr w:type="gramStart"/>
      <w:r w:rsidR="00AD0B5F" w:rsidRPr="00AB1EA6">
        <w:rPr>
          <w:i/>
        </w:rPr>
        <w:t>)</w:t>
      </w:r>
      <w:proofErr w:type="gramEnd"/>
    </w:p>
    <w:p w:rsidR="003F6318" w:rsidRDefault="00AD0B5F" w:rsidP="003F631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2FF5C9B" wp14:editId="099080E7">
            <wp:extent cx="4572000" cy="2250831"/>
            <wp:effectExtent l="0" t="0" r="19050" b="1651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0B5F" w:rsidRDefault="00AD0B5F" w:rsidP="003F6318">
      <w:pPr>
        <w:rPr>
          <w:sz w:val="20"/>
          <w:szCs w:val="20"/>
        </w:rPr>
      </w:pPr>
      <w:r w:rsidRPr="00AD0B5F">
        <w:rPr>
          <w:sz w:val="20"/>
          <w:szCs w:val="20"/>
        </w:rPr>
        <w:t>Fonte: indagine Censis-</w:t>
      </w:r>
      <w:proofErr w:type="spellStart"/>
      <w:r w:rsidRPr="00AD0B5F">
        <w:rPr>
          <w:sz w:val="20"/>
          <w:szCs w:val="20"/>
        </w:rPr>
        <w:t>Cndcec</w:t>
      </w:r>
      <w:proofErr w:type="spellEnd"/>
      <w:r w:rsidRPr="00AD0B5F">
        <w:rPr>
          <w:sz w:val="20"/>
          <w:szCs w:val="20"/>
        </w:rPr>
        <w:t xml:space="preserve"> 2020</w:t>
      </w:r>
    </w:p>
    <w:p w:rsidR="00AD0B5F" w:rsidRPr="00AB1EA6" w:rsidRDefault="003403D0" w:rsidP="00AB1EA6">
      <w:pPr>
        <w:ind w:left="1276" w:hanging="1276"/>
        <w:rPr>
          <w:sz w:val="20"/>
          <w:szCs w:val="20"/>
        </w:rPr>
      </w:pPr>
      <w:r w:rsidRPr="00AB1EA6">
        <w:rPr>
          <w:b/>
        </w:rPr>
        <w:lastRenderedPageBreak/>
        <w:t>Tab. 3</w:t>
      </w:r>
      <w:r w:rsidR="00AD0B5F" w:rsidRPr="00AB1EA6">
        <w:rPr>
          <w:b/>
        </w:rPr>
        <w:t xml:space="preserve"> – Opinione dei commercialisti sulle misure adottate dalle imprese clienti per far fronte a</w:t>
      </w:r>
      <w:r w:rsidR="00404C7D" w:rsidRPr="00AB1EA6">
        <w:rPr>
          <w:b/>
        </w:rPr>
        <w:t xml:space="preserve"> problemi di </w:t>
      </w:r>
      <w:r w:rsidR="00AD0B5F" w:rsidRPr="00AB1EA6">
        <w:rPr>
          <w:b/>
        </w:rPr>
        <w:t>liquidità a seguito dell’emergenza sanitaria Covid-19,</w:t>
      </w:r>
      <w:r w:rsidR="00AD0B5F" w:rsidRPr="00AB1EA6">
        <w:t xml:space="preserve"> </w:t>
      </w:r>
      <w:r w:rsidR="00AD0B5F" w:rsidRPr="00AB1EA6">
        <w:rPr>
          <w:i/>
        </w:rPr>
        <w:t>(val. %</w:t>
      </w:r>
      <w:proofErr w:type="gramStart"/>
      <w:r w:rsidR="00AD0B5F" w:rsidRPr="00AB1EA6">
        <w:rPr>
          <w:i/>
        </w:rPr>
        <w:t>)</w:t>
      </w:r>
      <w:proofErr w:type="gramEnd"/>
      <w:r w:rsidR="00AD0B5F" w:rsidRPr="00AB1EA6">
        <w:rPr>
          <w:i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2903"/>
      </w:tblGrid>
      <w:tr w:rsidR="00AD0B5F" w:rsidRPr="002C2C5E" w:rsidTr="00404C7D">
        <w:trPr>
          <w:trHeight w:val="600"/>
        </w:trPr>
        <w:tc>
          <w:tcPr>
            <w:tcW w:w="30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0B5F" w:rsidRPr="005D4FBD" w:rsidRDefault="00AD0B5F" w:rsidP="00AD0B5F">
            <w:pPr>
              <w:contextualSpacing/>
              <w:jc w:val="left"/>
              <w:rPr>
                <w:i/>
                <w:color w:val="000000"/>
                <w:sz w:val="22"/>
                <w:szCs w:val="22"/>
              </w:rPr>
            </w:pPr>
            <w:r w:rsidRPr="005D4FBD">
              <w:rPr>
                <w:i/>
                <w:color w:val="000000"/>
                <w:sz w:val="18"/>
                <w:szCs w:val="22"/>
              </w:rPr>
              <w:t>Per far fronte ai problemi di liquidità, le imprese sue clienti hanno fatto richiesta e/o ricevuto:</w:t>
            </w:r>
          </w:p>
        </w:tc>
        <w:tc>
          <w:tcPr>
            <w:tcW w:w="19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0B5F" w:rsidRPr="002C2C5E" w:rsidRDefault="00AD0B5F" w:rsidP="00AD0B5F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AD0B5F" w:rsidRPr="002C2C5E" w:rsidTr="00AC3454">
        <w:trPr>
          <w:trHeight w:val="284"/>
        </w:trPr>
        <w:tc>
          <w:tcPr>
            <w:tcW w:w="306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AD0B5F" w:rsidRPr="002C2C5E" w:rsidRDefault="00AD0B5F" w:rsidP="00AD0B5F">
            <w:pPr>
              <w:contextualSpacing/>
              <w:jc w:val="left"/>
              <w:rPr>
                <w:color w:val="000000"/>
                <w:sz w:val="20"/>
                <w:szCs w:val="22"/>
              </w:rPr>
            </w:pPr>
            <w:r w:rsidRPr="002C2C5E">
              <w:rPr>
                <w:color w:val="000000"/>
                <w:sz w:val="20"/>
                <w:szCs w:val="22"/>
              </w:rPr>
              <w:t>Contributi a fondo perduto</w:t>
            </w:r>
          </w:p>
        </w:tc>
        <w:tc>
          <w:tcPr>
            <w:tcW w:w="193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AD0B5F" w:rsidRPr="002C2C5E" w:rsidRDefault="00AD0B5F" w:rsidP="00AD0B5F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2C2C5E">
              <w:rPr>
                <w:b/>
                <w:color w:val="000000"/>
                <w:sz w:val="20"/>
                <w:szCs w:val="22"/>
              </w:rPr>
              <w:t>94,2</w:t>
            </w:r>
          </w:p>
        </w:tc>
      </w:tr>
      <w:tr w:rsidR="00AD0B5F" w:rsidRPr="002C2C5E" w:rsidTr="00AC3454">
        <w:trPr>
          <w:trHeight w:val="852"/>
        </w:trPr>
        <w:tc>
          <w:tcPr>
            <w:tcW w:w="30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0B5F" w:rsidRPr="002C2C5E" w:rsidRDefault="00AD0B5F" w:rsidP="00AD0B5F">
            <w:pPr>
              <w:contextualSpacing/>
              <w:jc w:val="left"/>
              <w:rPr>
                <w:color w:val="000000"/>
                <w:sz w:val="20"/>
                <w:szCs w:val="22"/>
              </w:rPr>
            </w:pPr>
            <w:proofErr w:type="gramStart"/>
            <w:r w:rsidRPr="002C2C5E">
              <w:rPr>
                <w:color w:val="000000"/>
                <w:sz w:val="20"/>
                <w:szCs w:val="22"/>
              </w:rPr>
              <w:t>Sospensione dei versamenti fiscali e contributivi (ad esempio pagamento Iva, Crediti d’imposta, Riduzioni d’imposta ecc.)</w:t>
            </w:r>
            <w:proofErr w:type="gramEnd"/>
          </w:p>
        </w:tc>
        <w:tc>
          <w:tcPr>
            <w:tcW w:w="19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0B5F" w:rsidRPr="002C2C5E" w:rsidRDefault="00AD0B5F" w:rsidP="00AD0B5F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2C2C5E">
              <w:rPr>
                <w:b/>
                <w:color w:val="000000"/>
                <w:sz w:val="20"/>
                <w:szCs w:val="22"/>
              </w:rPr>
              <w:t>92,7</w:t>
            </w:r>
          </w:p>
        </w:tc>
      </w:tr>
      <w:tr w:rsidR="00AD0B5F" w:rsidRPr="002C2C5E" w:rsidTr="00404C7D">
        <w:trPr>
          <w:trHeight w:val="256"/>
        </w:trPr>
        <w:tc>
          <w:tcPr>
            <w:tcW w:w="30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0B5F" w:rsidRPr="002C2C5E" w:rsidRDefault="00AD0B5F" w:rsidP="00AD0B5F">
            <w:pPr>
              <w:contextualSpacing/>
              <w:jc w:val="left"/>
              <w:rPr>
                <w:color w:val="000000"/>
                <w:sz w:val="20"/>
                <w:szCs w:val="22"/>
              </w:rPr>
            </w:pPr>
            <w:r w:rsidRPr="002C2C5E">
              <w:rPr>
                <w:color w:val="000000"/>
                <w:sz w:val="20"/>
                <w:szCs w:val="22"/>
              </w:rPr>
              <w:t>Cassa integrazione in deroga per i propri dipendenti</w:t>
            </w:r>
          </w:p>
        </w:tc>
        <w:tc>
          <w:tcPr>
            <w:tcW w:w="19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0B5F" w:rsidRPr="002C2C5E" w:rsidRDefault="00AD0B5F" w:rsidP="00AD0B5F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2C2C5E">
              <w:rPr>
                <w:b/>
                <w:color w:val="000000"/>
                <w:sz w:val="20"/>
                <w:szCs w:val="22"/>
              </w:rPr>
              <w:t>90,7</w:t>
            </w:r>
          </w:p>
        </w:tc>
      </w:tr>
      <w:tr w:rsidR="00AD0B5F" w:rsidRPr="002C2C5E" w:rsidTr="00404C7D">
        <w:trPr>
          <w:trHeight w:val="764"/>
        </w:trPr>
        <w:tc>
          <w:tcPr>
            <w:tcW w:w="30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0B5F" w:rsidRPr="002C2C5E" w:rsidRDefault="00AD0B5F" w:rsidP="00AD0B5F">
            <w:pPr>
              <w:contextualSpacing/>
              <w:jc w:val="left"/>
              <w:rPr>
                <w:color w:val="000000"/>
                <w:sz w:val="20"/>
                <w:szCs w:val="22"/>
              </w:rPr>
            </w:pPr>
            <w:r w:rsidRPr="002C2C5E">
              <w:rPr>
                <w:color w:val="000000"/>
                <w:sz w:val="20"/>
                <w:szCs w:val="22"/>
              </w:rPr>
              <w:t>Accesso al finanziamento agevolato con prestito al massimo di 30.000 euro</w:t>
            </w:r>
          </w:p>
        </w:tc>
        <w:tc>
          <w:tcPr>
            <w:tcW w:w="19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0B5F" w:rsidRPr="002C2C5E" w:rsidRDefault="00AD0B5F" w:rsidP="00AD0B5F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2C2C5E">
              <w:rPr>
                <w:b/>
                <w:color w:val="000000"/>
                <w:sz w:val="20"/>
                <w:szCs w:val="22"/>
              </w:rPr>
              <w:t>90,0</w:t>
            </w:r>
          </w:p>
        </w:tc>
      </w:tr>
      <w:tr w:rsidR="00AD0B5F" w:rsidRPr="002C2C5E" w:rsidTr="00404C7D">
        <w:trPr>
          <w:trHeight w:val="715"/>
        </w:trPr>
        <w:tc>
          <w:tcPr>
            <w:tcW w:w="30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0B5F" w:rsidRPr="002C2C5E" w:rsidRDefault="00AD0B5F" w:rsidP="00404C7D">
            <w:pPr>
              <w:contextualSpacing/>
              <w:jc w:val="left"/>
              <w:rPr>
                <w:color w:val="000000"/>
                <w:sz w:val="20"/>
                <w:szCs w:val="22"/>
              </w:rPr>
            </w:pPr>
            <w:r w:rsidRPr="002C2C5E">
              <w:rPr>
                <w:color w:val="000000"/>
                <w:sz w:val="20"/>
                <w:szCs w:val="22"/>
              </w:rPr>
              <w:t>Moratoria straordinaria sui prestiti (</w:t>
            </w:r>
            <w:proofErr w:type="gramStart"/>
            <w:r w:rsidRPr="002C2C5E">
              <w:rPr>
                <w:color w:val="000000"/>
                <w:sz w:val="20"/>
                <w:szCs w:val="22"/>
              </w:rPr>
              <w:t>ad</w:t>
            </w:r>
            <w:proofErr w:type="gramEnd"/>
            <w:r w:rsidRPr="002C2C5E">
              <w:rPr>
                <w:color w:val="000000"/>
                <w:sz w:val="20"/>
                <w:szCs w:val="22"/>
              </w:rPr>
              <w:t xml:space="preserve"> es. richiesta di congelamento delle linee di credito in conto corrente, ecc.)</w:t>
            </w:r>
          </w:p>
        </w:tc>
        <w:tc>
          <w:tcPr>
            <w:tcW w:w="19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0B5F" w:rsidRPr="002C2C5E" w:rsidRDefault="00AD0B5F" w:rsidP="00AD0B5F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2C2C5E">
              <w:rPr>
                <w:b/>
                <w:color w:val="000000"/>
                <w:sz w:val="20"/>
                <w:szCs w:val="22"/>
              </w:rPr>
              <w:t>85,9</w:t>
            </w:r>
          </w:p>
        </w:tc>
      </w:tr>
      <w:tr w:rsidR="00AD0B5F" w:rsidRPr="002C2C5E" w:rsidTr="00404C7D">
        <w:trPr>
          <w:trHeight w:val="567"/>
        </w:trPr>
        <w:tc>
          <w:tcPr>
            <w:tcW w:w="30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0B5F" w:rsidRPr="002C2C5E" w:rsidRDefault="00AD0B5F" w:rsidP="00AD0B5F">
            <w:pPr>
              <w:contextualSpacing/>
              <w:jc w:val="left"/>
              <w:rPr>
                <w:color w:val="000000"/>
                <w:sz w:val="20"/>
                <w:szCs w:val="22"/>
              </w:rPr>
            </w:pPr>
            <w:r w:rsidRPr="002C2C5E">
              <w:rPr>
                <w:color w:val="000000"/>
                <w:sz w:val="20"/>
                <w:szCs w:val="22"/>
              </w:rPr>
              <w:t>Accesso al finanziamento agevolato con prestito superiore a 30.000 euro</w:t>
            </w:r>
          </w:p>
        </w:tc>
        <w:tc>
          <w:tcPr>
            <w:tcW w:w="19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0B5F" w:rsidRPr="002C2C5E" w:rsidRDefault="00AD0B5F" w:rsidP="00AD0B5F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2C2C5E">
              <w:rPr>
                <w:b/>
                <w:color w:val="000000"/>
                <w:sz w:val="20"/>
                <w:szCs w:val="22"/>
              </w:rPr>
              <w:t>64,2</w:t>
            </w:r>
          </w:p>
        </w:tc>
      </w:tr>
      <w:tr w:rsidR="00AD0B5F" w:rsidRPr="002C2C5E" w:rsidTr="00404C7D">
        <w:trPr>
          <w:trHeight w:val="785"/>
        </w:trPr>
        <w:tc>
          <w:tcPr>
            <w:tcW w:w="306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D0B5F" w:rsidRPr="002C2C5E" w:rsidRDefault="00AD0B5F" w:rsidP="00AD0B5F">
            <w:pPr>
              <w:contextualSpacing/>
              <w:jc w:val="left"/>
              <w:rPr>
                <w:color w:val="000000"/>
                <w:sz w:val="20"/>
                <w:szCs w:val="22"/>
              </w:rPr>
            </w:pPr>
            <w:r w:rsidRPr="002C2C5E">
              <w:rPr>
                <w:color w:val="000000"/>
                <w:sz w:val="20"/>
                <w:szCs w:val="22"/>
              </w:rPr>
              <w:t xml:space="preserve">Riscossione </w:t>
            </w:r>
            <w:r>
              <w:rPr>
                <w:color w:val="000000"/>
                <w:sz w:val="20"/>
                <w:szCs w:val="22"/>
              </w:rPr>
              <w:t xml:space="preserve">dei </w:t>
            </w:r>
            <w:r w:rsidRPr="002C2C5E">
              <w:rPr>
                <w:color w:val="000000"/>
                <w:sz w:val="20"/>
                <w:szCs w:val="22"/>
              </w:rPr>
              <w:t xml:space="preserve">crediti verso la Pubblica Amministrazione che erano in ritardo e sono stati </w:t>
            </w:r>
            <w:proofErr w:type="gramStart"/>
            <w:r w:rsidRPr="002C2C5E">
              <w:rPr>
                <w:color w:val="000000"/>
                <w:sz w:val="20"/>
                <w:szCs w:val="22"/>
              </w:rPr>
              <w:t>sbloccati</w:t>
            </w:r>
            <w:proofErr w:type="gramEnd"/>
          </w:p>
        </w:tc>
        <w:tc>
          <w:tcPr>
            <w:tcW w:w="19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D0B5F" w:rsidRPr="002C2C5E" w:rsidRDefault="00AD0B5F" w:rsidP="00AD0B5F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2C2C5E">
              <w:rPr>
                <w:b/>
                <w:color w:val="000000"/>
                <w:sz w:val="20"/>
                <w:szCs w:val="22"/>
              </w:rPr>
              <w:t>23,0</w:t>
            </w:r>
          </w:p>
        </w:tc>
      </w:tr>
    </w:tbl>
    <w:p w:rsidR="00AD0B5F" w:rsidRDefault="00AD0B5F" w:rsidP="00AD0B5F">
      <w:pPr>
        <w:rPr>
          <w:sz w:val="20"/>
          <w:szCs w:val="20"/>
        </w:rPr>
      </w:pPr>
      <w:r w:rsidRPr="00AD0B5F">
        <w:rPr>
          <w:sz w:val="20"/>
          <w:szCs w:val="20"/>
        </w:rPr>
        <w:t>Fonte: indagine Censis-</w:t>
      </w:r>
      <w:proofErr w:type="spellStart"/>
      <w:r w:rsidRPr="00AD0B5F">
        <w:rPr>
          <w:sz w:val="20"/>
          <w:szCs w:val="20"/>
        </w:rPr>
        <w:t>Cndcec</w:t>
      </w:r>
      <w:proofErr w:type="spellEnd"/>
      <w:r w:rsidRPr="00AD0B5F">
        <w:rPr>
          <w:sz w:val="20"/>
          <w:szCs w:val="20"/>
        </w:rPr>
        <w:t xml:space="preserve"> 2020</w:t>
      </w:r>
    </w:p>
    <w:p w:rsidR="00AD0B5F" w:rsidRPr="00AB1EA6" w:rsidRDefault="00AD0B5F" w:rsidP="00CB24BC">
      <w:pPr>
        <w:ind w:left="1134" w:hanging="1134"/>
        <w:rPr>
          <w:b/>
        </w:rPr>
      </w:pPr>
      <w:r w:rsidRPr="00AB1EA6">
        <w:rPr>
          <w:b/>
        </w:rPr>
        <w:t xml:space="preserve">Fig. </w:t>
      </w:r>
      <w:r w:rsidR="007620F8" w:rsidRPr="00AB1EA6">
        <w:rPr>
          <w:b/>
        </w:rPr>
        <w:t xml:space="preserve"> </w:t>
      </w:r>
      <w:r w:rsidR="003403D0" w:rsidRPr="00AB1EA6">
        <w:rPr>
          <w:b/>
        </w:rPr>
        <w:t>5</w:t>
      </w:r>
      <w:r w:rsidRPr="00AB1EA6">
        <w:rPr>
          <w:b/>
        </w:rPr>
        <w:t xml:space="preserve"> – Commercialisti molto o abbastanza pessimisti pensando al futuro </w:t>
      </w:r>
      <w:proofErr w:type="gramStart"/>
      <w:r w:rsidRPr="00AB1EA6">
        <w:rPr>
          <w:b/>
        </w:rPr>
        <w:t xml:space="preserve">di </w:t>
      </w:r>
      <w:proofErr w:type="gramEnd"/>
      <w:r w:rsidRPr="00AB1EA6">
        <w:rPr>
          <w:b/>
        </w:rPr>
        <w:t>imprese tra un anno</w:t>
      </w:r>
      <w:r w:rsidR="007620F8" w:rsidRPr="00AB1EA6">
        <w:rPr>
          <w:b/>
        </w:rPr>
        <w:t>, per dimensione impresa cliente</w:t>
      </w:r>
      <w:r w:rsidRPr="00AB1EA6">
        <w:rPr>
          <w:b/>
        </w:rPr>
        <w:t xml:space="preserve"> </w:t>
      </w:r>
      <w:r w:rsidRPr="00AB1EA6">
        <w:rPr>
          <w:i/>
        </w:rPr>
        <w:t>(val. %)</w:t>
      </w:r>
      <w:r w:rsidRPr="00AB1EA6">
        <w:rPr>
          <w:b/>
        </w:rPr>
        <w:t xml:space="preserve"> </w:t>
      </w:r>
    </w:p>
    <w:p w:rsidR="00AD0B5F" w:rsidRPr="00AD0B5F" w:rsidRDefault="00AD0B5F" w:rsidP="00375A3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39A2F08" wp14:editId="3D0B272A">
            <wp:extent cx="4572000" cy="2228850"/>
            <wp:effectExtent l="0" t="0" r="19050" b="1905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0B5F" w:rsidRPr="00AD0B5F" w:rsidRDefault="00AD0B5F" w:rsidP="00AD0B5F">
      <w:pPr>
        <w:rPr>
          <w:sz w:val="20"/>
          <w:szCs w:val="20"/>
        </w:rPr>
      </w:pPr>
      <w:r w:rsidRPr="00AD0B5F">
        <w:rPr>
          <w:sz w:val="20"/>
          <w:szCs w:val="20"/>
        </w:rPr>
        <w:t>Fonte: indagine Censis-</w:t>
      </w:r>
      <w:proofErr w:type="spellStart"/>
      <w:r w:rsidRPr="00AD0B5F">
        <w:rPr>
          <w:sz w:val="20"/>
          <w:szCs w:val="20"/>
        </w:rPr>
        <w:t>Cndcec</w:t>
      </w:r>
      <w:proofErr w:type="spellEnd"/>
      <w:r w:rsidRPr="00AD0B5F">
        <w:rPr>
          <w:sz w:val="20"/>
          <w:szCs w:val="20"/>
        </w:rPr>
        <w:t xml:space="preserve"> 2020</w:t>
      </w:r>
    </w:p>
    <w:p w:rsidR="007620F8" w:rsidRDefault="007620F8" w:rsidP="009847EE">
      <w:pPr>
        <w:pStyle w:val="Titolo1"/>
        <w:ind w:left="284" w:hanging="284"/>
      </w:pPr>
      <w:bookmarkStart w:id="44" w:name="_Toc53678021"/>
      <w:bookmarkStart w:id="45" w:name="_Toc55553958"/>
      <w:r>
        <w:lastRenderedPageBreak/>
        <w:t xml:space="preserve">4. </w:t>
      </w:r>
      <w:bookmarkEnd w:id="44"/>
      <w:r w:rsidR="002D18F9">
        <w:t xml:space="preserve">I </w:t>
      </w:r>
      <w:r w:rsidR="008308DE">
        <w:t>p</w:t>
      </w:r>
      <w:r w:rsidR="00BF5557" w:rsidRPr="00BF5557">
        <w:t xml:space="preserve">rovvedimenti e </w:t>
      </w:r>
      <w:r w:rsidR="002D18F9">
        <w:t xml:space="preserve">gli </w:t>
      </w:r>
      <w:r w:rsidR="00BF5557" w:rsidRPr="00BF5557">
        <w:t>aiuti</w:t>
      </w:r>
      <w:r w:rsidR="002D18F9">
        <w:t xml:space="preserve"> nella prima fase dell’emergenza</w:t>
      </w:r>
      <w:r w:rsidR="00BF5557" w:rsidRPr="00BF5557">
        <w:t xml:space="preserve">: </w:t>
      </w:r>
      <w:r w:rsidR="00477599">
        <w:t xml:space="preserve">in fondo bene, </w:t>
      </w:r>
      <w:proofErr w:type="gramStart"/>
      <w:r w:rsidR="00477599">
        <w:t>malgrado</w:t>
      </w:r>
      <w:proofErr w:type="gramEnd"/>
      <w:r w:rsidR="00477599">
        <w:t xml:space="preserve"> le difficoltà</w:t>
      </w:r>
      <w:bookmarkEnd w:id="45"/>
      <w:r w:rsidR="00477599">
        <w:t xml:space="preserve"> </w:t>
      </w:r>
    </w:p>
    <w:p w:rsidR="007620F8" w:rsidRPr="003F77A1" w:rsidRDefault="00404C7D" w:rsidP="007620F8">
      <w:r>
        <w:t>Quale la valutazione de</w:t>
      </w:r>
      <w:r w:rsidR="007620F8">
        <w:t xml:space="preserve">i commercialisti </w:t>
      </w:r>
      <w:r>
        <w:t>sul</w:t>
      </w:r>
      <w:r w:rsidR="007620F8">
        <w:t xml:space="preserve">le </w:t>
      </w:r>
      <w:r w:rsidR="007620F8" w:rsidRPr="003F77A1">
        <w:t>misure adottate dal Governo</w:t>
      </w:r>
      <w:r w:rsidR="003C6C35">
        <w:t xml:space="preserve"> nella prima fase dell’emergenza, </w:t>
      </w:r>
      <w:proofErr w:type="gramStart"/>
      <w:r w:rsidR="00893FC7">
        <w:t>ovvero</w:t>
      </w:r>
      <w:proofErr w:type="gramEnd"/>
      <w:r w:rsidR="00893FC7">
        <w:t xml:space="preserve"> </w:t>
      </w:r>
      <w:r w:rsidR="003C6C35">
        <w:t xml:space="preserve">quelle previste nei </w:t>
      </w:r>
      <w:r w:rsidR="003C6C35" w:rsidRPr="00812BB9">
        <w:rPr>
          <w:color w:val="000000"/>
        </w:rPr>
        <w:t>Decreti Cu</w:t>
      </w:r>
      <w:r w:rsidR="003C6C35">
        <w:rPr>
          <w:color w:val="000000"/>
        </w:rPr>
        <w:t>ra Italia, Liquidità e Rilancio</w:t>
      </w:r>
      <w:r w:rsidR="00DA0E91">
        <w:rPr>
          <w:color w:val="000000"/>
        </w:rPr>
        <w:t>, Agosto</w:t>
      </w:r>
      <w:r w:rsidR="007620F8" w:rsidRPr="003F77A1">
        <w:t>? Dalle risposte emerge che:</w:t>
      </w:r>
    </w:p>
    <w:p w:rsidR="00FD422D" w:rsidRDefault="006858B7" w:rsidP="001F1D34">
      <w:pPr>
        <w:pStyle w:val="Paragrafoelenco"/>
        <w:numPr>
          <w:ilvl w:val="0"/>
          <w:numId w:val="11"/>
        </w:numPr>
        <w:rPr>
          <w:color w:val="000000"/>
        </w:rPr>
      </w:pPr>
      <w:proofErr w:type="gramStart"/>
      <w:r>
        <w:rPr>
          <w:i/>
        </w:rPr>
        <w:t>si</w:t>
      </w:r>
      <w:proofErr w:type="gramEnd"/>
      <w:r>
        <w:rPr>
          <w:i/>
        </w:rPr>
        <w:t xml:space="preserve"> è messo mano dove bisognava farlo</w:t>
      </w:r>
      <w:r w:rsidR="009847EE" w:rsidRPr="00A6032E">
        <w:rPr>
          <w:i/>
        </w:rPr>
        <w:t xml:space="preserve">. </w:t>
      </w:r>
      <w:r w:rsidR="00812BB9">
        <w:rPr>
          <w:color w:val="000000"/>
        </w:rPr>
        <w:t xml:space="preserve">Richiesti di indicare il loro giudizio </w:t>
      </w:r>
      <w:r w:rsidR="00812BB9" w:rsidRPr="00812BB9">
        <w:rPr>
          <w:color w:val="000000"/>
        </w:rPr>
        <w:t xml:space="preserve">sulle misure </w:t>
      </w:r>
      <w:r w:rsidR="00812BB9">
        <w:t xml:space="preserve">a sostegno </w:t>
      </w:r>
      <w:proofErr w:type="gramStart"/>
      <w:r w:rsidR="00812BB9">
        <w:t xml:space="preserve">di </w:t>
      </w:r>
      <w:proofErr w:type="gramEnd"/>
      <w:r w:rsidR="00812BB9">
        <w:t xml:space="preserve">imprese e famiglie contenute </w:t>
      </w:r>
      <w:r w:rsidR="00812BB9" w:rsidRPr="00812BB9">
        <w:rPr>
          <w:color w:val="000000"/>
        </w:rPr>
        <w:t xml:space="preserve">nei </w:t>
      </w:r>
      <w:r w:rsidR="003C6C35">
        <w:rPr>
          <w:color w:val="000000"/>
        </w:rPr>
        <w:t>decreti emanati nella prima fase dell’emergenza</w:t>
      </w:r>
      <w:r w:rsidR="00812BB9">
        <w:rPr>
          <w:color w:val="000000"/>
        </w:rPr>
        <w:t>, i</w:t>
      </w:r>
      <w:r w:rsidR="00812BB9" w:rsidRPr="00812BB9">
        <w:rPr>
          <w:color w:val="000000"/>
        </w:rPr>
        <w:t xml:space="preserve">l 43,7% </w:t>
      </w:r>
      <w:r w:rsidR="00812BB9">
        <w:rPr>
          <w:color w:val="000000"/>
        </w:rPr>
        <w:t xml:space="preserve">dei commercialisti ha espresso un giudizio </w:t>
      </w:r>
      <w:r w:rsidR="00812BB9" w:rsidRPr="00812BB9">
        <w:rPr>
          <w:color w:val="000000"/>
        </w:rPr>
        <w:t>negativo</w:t>
      </w:r>
      <w:r w:rsidR="00812BB9">
        <w:rPr>
          <w:color w:val="000000"/>
        </w:rPr>
        <w:t>,</w:t>
      </w:r>
      <w:r w:rsidR="00812BB9" w:rsidRPr="00812BB9">
        <w:rPr>
          <w:color w:val="000000"/>
        </w:rPr>
        <w:t xml:space="preserve"> </w:t>
      </w:r>
      <w:r w:rsidR="00BE7BE9">
        <w:rPr>
          <w:color w:val="000000"/>
        </w:rPr>
        <w:t xml:space="preserve">mentre </w:t>
      </w:r>
      <w:r w:rsidR="00812BB9">
        <w:rPr>
          <w:color w:val="000000"/>
        </w:rPr>
        <w:t xml:space="preserve">il </w:t>
      </w:r>
      <w:r w:rsidR="002E69EB">
        <w:rPr>
          <w:color w:val="000000"/>
        </w:rPr>
        <w:t>30,7</w:t>
      </w:r>
      <w:r w:rsidR="00812BB9" w:rsidRPr="00812BB9">
        <w:rPr>
          <w:color w:val="000000"/>
        </w:rPr>
        <w:t xml:space="preserve">% </w:t>
      </w:r>
      <w:r w:rsidR="00BE7BE9">
        <w:rPr>
          <w:color w:val="000000"/>
        </w:rPr>
        <w:t xml:space="preserve">dà </w:t>
      </w:r>
      <w:r w:rsidR="00812BB9">
        <w:rPr>
          <w:color w:val="000000"/>
        </w:rPr>
        <w:t>un giu</w:t>
      </w:r>
      <w:bookmarkStart w:id="46" w:name="_GoBack"/>
      <w:bookmarkEnd w:id="46"/>
      <w:r w:rsidR="00812BB9">
        <w:rPr>
          <w:color w:val="000000"/>
        </w:rPr>
        <w:t>dizio positivo</w:t>
      </w:r>
      <w:r w:rsidR="00BE7BE9">
        <w:rPr>
          <w:color w:val="000000"/>
        </w:rPr>
        <w:t xml:space="preserve"> e</w:t>
      </w:r>
      <w:r w:rsidR="00812BB9" w:rsidRPr="00812BB9">
        <w:rPr>
          <w:color w:val="000000"/>
        </w:rPr>
        <w:t xml:space="preserve"> </w:t>
      </w:r>
      <w:r w:rsidR="00812BB9">
        <w:rPr>
          <w:color w:val="000000"/>
        </w:rPr>
        <w:t xml:space="preserve">il </w:t>
      </w:r>
      <w:r w:rsidR="00812BB9" w:rsidRPr="00812BB9">
        <w:rPr>
          <w:color w:val="000000"/>
        </w:rPr>
        <w:t>25,6% né positivo né negativo</w:t>
      </w:r>
      <w:r w:rsidR="00812BB9">
        <w:rPr>
          <w:color w:val="000000"/>
        </w:rPr>
        <w:t xml:space="preserve">. </w:t>
      </w:r>
      <w:r w:rsidR="005C0AC9">
        <w:rPr>
          <w:color w:val="000000"/>
        </w:rPr>
        <w:t xml:space="preserve">Sulla </w:t>
      </w:r>
      <w:r w:rsidR="00812BB9">
        <w:rPr>
          <w:color w:val="000000"/>
        </w:rPr>
        <w:t xml:space="preserve">valutazione generale </w:t>
      </w:r>
      <w:r w:rsidR="005C0AC9">
        <w:rPr>
          <w:color w:val="000000"/>
        </w:rPr>
        <w:t xml:space="preserve">pesa di certo il danno provocato </w:t>
      </w:r>
      <w:r w:rsidR="00812BB9">
        <w:rPr>
          <w:color w:val="000000"/>
        </w:rPr>
        <w:t>d</w:t>
      </w:r>
      <w:r w:rsidR="005C0AC9">
        <w:rPr>
          <w:color w:val="000000"/>
        </w:rPr>
        <w:t>a</w:t>
      </w:r>
      <w:r w:rsidR="00812BB9">
        <w:rPr>
          <w:color w:val="000000"/>
        </w:rPr>
        <w:t>lla macchina burocratica che</w:t>
      </w:r>
      <w:r w:rsidR="005C0AC9">
        <w:rPr>
          <w:color w:val="000000"/>
        </w:rPr>
        <w:t xml:space="preserve"> ha rallentato gli </w:t>
      </w:r>
      <w:r w:rsidR="00812BB9">
        <w:rPr>
          <w:color w:val="000000"/>
        </w:rPr>
        <w:t xml:space="preserve">aiuti, </w:t>
      </w:r>
      <w:r w:rsidR="004765DD">
        <w:rPr>
          <w:color w:val="000000"/>
        </w:rPr>
        <w:t xml:space="preserve">sulle </w:t>
      </w:r>
      <w:r w:rsidR="00BE7BE9">
        <w:rPr>
          <w:color w:val="000000"/>
        </w:rPr>
        <w:t xml:space="preserve">singole aree </w:t>
      </w:r>
      <w:proofErr w:type="gramStart"/>
      <w:r w:rsidR="00BE7BE9">
        <w:rPr>
          <w:color w:val="000000"/>
        </w:rPr>
        <w:t xml:space="preserve">di </w:t>
      </w:r>
      <w:proofErr w:type="gramEnd"/>
      <w:r w:rsidR="00BE7BE9">
        <w:rPr>
          <w:color w:val="000000"/>
        </w:rPr>
        <w:t xml:space="preserve">intervento la quota dei giudizi positivi è ampiamente maggioritaria per </w:t>
      </w:r>
      <w:r w:rsidR="00A96177">
        <w:rPr>
          <w:color w:val="000000"/>
        </w:rPr>
        <w:t xml:space="preserve">il </w:t>
      </w:r>
      <w:r w:rsidR="00BE7BE9">
        <w:rPr>
          <w:color w:val="000000"/>
        </w:rPr>
        <w:t>sostegno alle imprese (</w:t>
      </w:r>
      <w:r w:rsidR="00812BB9" w:rsidRPr="00812BB9">
        <w:rPr>
          <w:color w:val="000000"/>
        </w:rPr>
        <w:t xml:space="preserve">45,2% </w:t>
      </w:r>
      <w:r w:rsidR="00A96177">
        <w:rPr>
          <w:color w:val="000000"/>
        </w:rPr>
        <w:t xml:space="preserve">è </w:t>
      </w:r>
      <w:r w:rsidR="00BE7BE9">
        <w:rPr>
          <w:color w:val="000000"/>
        </w:rPr>
        <w:t xml:space="preserve">positivo, </w:t>
      </w:r>
      <w:r w:rsidR="00812BB9" w:rsidRPr="00812BB9">
        <w:rPr>
          <w:color w:val="000000"/>
        </w:rPr>
        <w:t xml:space="preserve">34% </w:t>
      </w:r>
      <w:r w:rsidR="00A96177">
        <w:rPr>
          <w:color w:val="000000"/>
        </w:rPr>
        <w:t xml:space="preserve">è </w:t>
      </w:r>
      <w:r w:rsidR="00812BB9" w:rsidRPr="00812BB9">
        <w:rPr>
          <w:color w:val="000000"/>
        </w:rPr>
        <w:t xml:space="preserve">negativo, 20,8% </w:t>
      </w:r>
      <w:r w:rsidR="00A96177">
        <w:rPr>
          <w:color w:val="000000"/>
        </w:rPr>
        <w:t xml:space="preserve">è </w:t>
      </w:r>
      <w:r w:rsidR="00812BB9" w:rsidRPr="00812BB9">
        <w:rPr>
          <w:color w:val="000000"/>
        </w:rPr>
        <w:t>né positivo né negativo</w:t>
      </w:r>
      <w:r w:rsidR="00812BB9">
        <w:rPr>
          <w:color w:val="000000"/>
        </w:rPr>
        <w:t>)</w:t>
      </w:r>
      <w:r w:rsidR="00BE7BE9">
        <w:rPr>
          <w:color w:val="000000"/>
        </w:rPr>
        <w:t xml:space="preserve"> e</w:t>
      </w:r>
      <w:r w:rsidR="00812BB9">
        <w:rPr>
          <w:color w:val="000000"/>
        </w:rPr>
        <w:t xml:space="preserve"> </w:t>
      </w:r>
      <w:r w:rsidR="00BE7BE9">
        <w:rPr>
          <w:color w:val="000000"/>
        </w:rPr>
        <w:t>il lavoro (</w:t>
      </w:r>
      <w:r w:rsidR="00812BB9" w:rsidRPr="00812BB9">
        <w:rPr>
          <w:color w:val="000000"/>
        </w:rPr>
        <w:t xml:space="preserve">43,4% </w:t>
      </w:r>
      <w:r w:rsidR="00A96177">
        <w:rPr>
          <w:color w:val="000000"/>
        </w:rPr>
        <w:t xml:space="preserve">è </w:t>
      </w:r>
      <w:r w:rsidR="00BE7BE9">
        <w:rPr>
          <w:color w:val="000000"/>
        </w:rPr>
        <w:t xml:space="preserve">positivo, </w:t>
      </w:r>
      <w:r w:rsidR="00812BB9" w:rsidRPr="00812BB9">
        <w:rPr>
          <w:color w:val="000000"/>
        </w:rPr>
        <w:t>34,9% è negativo, 2</w:t>
      </w:r>
      <w:r w:rsidR="00BE7BE9">
        <w:rPr>
          <w:color w:val="000000"/>
        </w:rPr>
        <w:t xml:space="preserve">1,7% è né positivo né negativo), mentre </w:t>
      </w:r>
      <w:r w:rsidR="004765DD">
        <w:rPr>
          <w:color w:val="000000"/>
        </w:rPr>
        <w:t xml:space="preserve">si attesta </w:t>
      </w:r>
      <w:r w:rsidR="00BE7BE9">
        <w:rPr>
          <w:color w:val="000000"/>
        </w:rPr>
        <w:t xml:space="preserve">su </w:t>
      </w:r>
      <w:r w:rsidR="004765DD">
        <w:rPr>
          <w:color w:val="000000"/>
        </w:rPr>
        <w:t xml:space="preserve">percentuali </w:t>
      </w:r>
      <w:r w:rsidR="00BE7BE9">
        <w:rPr>
          <w:color w:val="000000"/>
        </w:rPr>
        <w:t xml:space="preserve">inferiori </w:t>
      </w:r>
      <w:r w:rsidR="00E76955">
        <w:rPr>
          <w:color w:val="000000"/>
        </w:rPr>
        <w:t xml:space="preserve">ma comunque significative </w:t>
      </w:r>
      <w:r w:rsidR="00401033">
        <w:rPr>
          <w:color w:val="000000"/>
        </w:rPr>
        <w:t xml:space="preserve">per il </w:t>
      </w:r>
      <w:r w:rsidR="00BE7BE9">
        <w:rPr>
          <w:color w:val="000000"/>
        </w:rPr>
        <w:t>sostegno alle famiglie (</w:t>
      </w:r>
      <w:r w:rsidR="00812BB9" w:rsidRPr="00BE7BE9">
        <w:rPr>
          <w:color w:val="000000"/>
        </w:rPr>
        <w:t xml:space="preserve">36,6% </w:t>
      </w:r>
      <w:r w:rsidR="00A96177">
        <w:rPr>
          <w:color w:val="000000"/>
        </w:rPr>
        <w:t xml:space="preserve">è </w:t>
      </w:r>
      <w:r w:rsidR="00BE7BE9">
        <w:rPr>
          <w:color w:val="000000"/>
        </w:rPr>
        <w:t xml:space="preserve">positivo, </w:t>
      </w:r>
      <w:r w:rsidR="00812BB9" w:rsidRPr="00BE7BE9">
        <w:rPr>
          <w:color w:val="000000"/>
        </w:rPr>
        <w:t xml:space="preserve">37,5% </w:t>
      </w:r>
      <w:r w:rsidR="00A96177">
        <w:rPr>
          <w:color w:val="000000"/>
        </w:rPr>
        <w:t xml:space="preserve">è </w:t>
      </w:r>
      <w:r w:rsidR="00812BB9" w:rsidRPr="00BE7BE9">
        <w:rPr>
          <w:color w:val="000000"/>
        </w:rPr>
        <w:t>negativo, 25,9% dà un giudizio neutro</w:t>
      </w:r>
      <w:r w:rsidR="00BE7BE9">
        <w:rPr>
          <w:color w:val="000000"/>
        </w:rPr>
        <w:t>)</w:t>
      </w:r>
      <w:r w:rsidR="004765DD">
        <w:rPr>
          <w:color w:val="000000"/>
        </w:rPr>
        <w:t xml:space="preserve"> </w:t>
      </w:r>
      <w:r w:rsidR="00BE7BE9">
        <w:rPr>
          <w:color w:val="000000"/>
        </w:rPr>
        <w:t>e</w:t>
      </w:r>
      <w:r w:rsidR="00401033">
        <w:rPr>
          <w:color w:val="000000"/>
        </w:rPr>
        <w:t xml:space="preserve"> per </w:t>
      </w:r>
      <w:r w:rsidR="00BE7BE9">
        <w:rPr>
          <w:color w:val="000000"/>
        </w:rPr>
        <w:t>la sospensione dei versamenti fiscali e contributivi (</w:t>
      </w:r>
      <w:r w:rsidR="00812BB9" w:rsidRPr="00BE7BE9">
        <w:rPr>
          <w:color w:val="000000"/>
        </w:rPr>
        <w:t>33,3%</w:t>
      </w:r>
      <w:r w:rsidR="00BE7BE9">
        <w:rPr>
          <w:color w:val="000000"/>
        </w:rPr>
        <w:t xml:space="preserve"> </w:t>
      </w:r>
      <w:r w:rsidR="00A96177">
        <w:rPr>
          <w:color w:val="000000"/>
        </w:rPr>
        <w:t xml:space="preserve">è </w:t>
      </w:r>
      <w:r w:rsidR="002E69EB">
        <w:rPr>
          <w:color w:val="000000"/>
        </w:rPr>
        <w:t>positivo, 47,0</w:t>
      </w:r>
      <w:r w:rsidR="00BE7BE9">
        <w:rPr>
          <w:color w:val="000000"/>
        </w:rPr>
        <w:t xml:space="preserve">% </w:t>
      </w:r>
      <w:r w:rsidR="00A96177">
        <w:rPr>
          <w:color w:val="000000"/>
        </w:rPr>
        <w:t xml:space="preserve">è </w:t>
      </w:r>
      <w:r w:rsidR="002E69EB">
        <w:rPr>
          <w:color w:val="000000"/>
        </w:rPr>
        <w:t>negativo, 19,7</w:t>
      </w:r>
      <w:r w:rsidR="00BE7BE9">
        <w:rPr>
          <w:color w:val="000000"/>
        </w:rPr>
        <w:t xml:space="preserve">% </w:t>
      </w:r>
      <w:r w:rsidR="00A96177">
        <w:rPr>
          <w:color w:val="000000"/>
        </w:rPr>
        <w:t xml:space="preserve">è </w:t>
      </w:r>
      <w:r w:rsidR="00BE7BE9">
        <w:rPr>
          <w:color w:val="000000"/>
        </w:rPr>
        <w:t>n</w:t>
      </w:r>
      <w:r>
        <w:rPr>
          <w:color w:val="000000"/>
        </w:rPr>
        <w:t>é</w:t>
      </w:r>
      <w:r w:rsidR="00812BB9" w:rsidRPr="00BE7BE9">
        <w:rPr>
          <w:color w:val="000000"/>
        </w:rPr>
        <w:t xml:space="preserve"> positivo né negativo</w:t>
      </w:r>
      <w:r w:rsidR="00BE7BE9">
        <w:rPr>
          <w:color w:val="000000"/>
        </w:rPr>
        <w:t>).</w:t>
      </w:r>
      <w:r w:rsidR="00812BB9" w:rsidRPr="00BE7BE9">
        <w:rPr>
          <w:color w:val="000000"/>
        </w:rPr>
        <w:t xml:space="preserve"> </w:t>
      </w:r>
      <w:r w:rsidR="0041452B">
        <w:rPr>
          <w:color w:val="000000"/>
        </w:rPr>
        <w:t xml:space="preserve">Il colossale </w:t>
      </w:r>
      <w:r w:rsidR="009847EE" w:rsidRPr="00BE7BE9">
        <w:rPr>
          <w:color w:val="000000"/>
        </w:rPr>
        <w:t xml:space="preserve">sforzo </w:t>
      </w:r>
      <w:proofErr w:type="gramStart"/>
      <w:r w:rsidR="004765DD">
        <w:rPr>
          <w:color w:val="000000"/>
        </w:rPr>
        <w:t>statuale</w:t>
      </w:r>
      <w:proofErr w:type="gramEnd"/>
      <w:r w:rsidR="009847EE" w:rsidRPr="00BE7BE9">
        <w:rPr>
          <w:color w:val="000000"/>
        </w:rPr>
        <w:t xml:space="preserve">, avvenuto in un quadro di difficoltà </w:t>
      </w:r>
      <w:r w:rsidR="0041452B">
        <w:rPr>
          <w:color w:val="000000"/>
        </w:rPr>
        <w:t>eccezionali</w:t>
      </w:r>
      <w:r w:rsidR="000E0FD5" w:rsidRPr="00BE7BE9">
        <w:rPr>
          <w:color w:val="000000"/>
        </w:rPr>
        <w:t>,</w:t>
      </w:r>
      <w:r w:rsidR="009847EE" w:rsidRPr="00BE7BE9">
        <w:rPr>
          <w:color w:val="000000"/>
        </w:rPr>
        <w:t xml:space="preserve"> </w:t>
      </w:r>
      <w:r w:rsidR="000E0FD5" w:rsidRPr="00BE7BE9">
        <w:rPr>
          <w:color w:val="000000"/>
        </w:rPr>
        <w:t xml:space="preserve">ha </w:t>
      </w:r>
      <w:r w:rsidR="00401033">
        <w:rPr>
          <w:color w:val="000000"/>
        </w:rPr>
        <w:t xml:space="preserve">per </w:t>
      </w:r>
      <w:r w:rsidR="00A96177">
        <w:rPr>
          <w:color w:val="000000"/>
        </w:rPr>
        <w:t>ampie</w:t>
      </w:r>
      <w:r w:rsidR="00401033">
        <w:rPr>
          <w:color w:val="000000"/>
        </w:rPr>
        <w:t xml:space="preserve"> quote di commercialisti </w:t>
      </w:r>
      <w:r w:rsidR="0041452B">
        <w:rPr>
          <w:color w:val="000000"/>
        </w:rPr>
        <w:t xml:space="preserve">saputo </w:t>
      </w:r>
      <w:r w:rsidR="008060B6">
        <w:rPr>
          <w:color w:val="000000"/>
        </w:rPr>
        <w:t xml:space="preserve">comunque </w:t>
      </w:r>
      <w:r w:rsidR="0041452B">
        <w:rPr>
          <w:color w:val="000000"/>
        </w:rPr>
        <w:t xml:space="preserve">dare manforte negli ambiti </w:t>
      </w:r>
      <w:r w:rsidR="008060B6">
        <w:rPr>
          <w:color w:val="000000"/>
        </w:rPr>
        <w:t xml:space="preserve">opportuni </w:t>
      </w:r>
      <w:r w:rsidR="0041452B">
        <w:rPr>
          <w:color w:val="000000"/>
        </w:rPr>
        <w:t xml:space="preserve">e con le modalità appropriate </w:t>
      </w:r>
      <w:r w:rsidR="00DD1CE6">
        <w:rPr>
          <w:color w:val="000000"/>
        </w:rPr>
        <w:t>(fig. 6)</w:t>
      </w:r>
      <w:r w:rsidR="000E0FD5" w:rsidRPr="00BE7BE9">
        <w:rPr>
          <w:color w:val="000000"/>
        </w:rPr>
        <w:t>;</w:t>
      </w:r>
    </w:p>
    <w:p w:rsidR="009B5A7A" w:rsidRPr="0028720C" w:rsidRDefault="006858B7" w:rsidP="0028720C">
      <w:pPr>
        <w:pStyle w:val="Paragrafoelenco"/>
        <w:numPr>
          <w:ilvl w:val="0"/>
          <w:numId w:val="11"/>
        </w:numPr>
        <w:rPr>
          <w:color w:val="000000"/>
        </w:rPr>
      </w:pPr>
      <w:proofErr w:type="gramStart"/>
      <w:r w:rsidRPr="00FD422D">
        <w:rPr>
          <w:i/>
        </w:rPr>
        <w:t>detriti</w:t>
      </w:r>
      <w:proofErr w:type="gramEnd"/>
      <w:r w:rsidRPr="00FD422D">
        <w:rPr>
          <w:i/>
        </w:rPr>
        <w:t xml:space="preserve"> da rimuovere</w:t>
      </w:r>
      <w:r w:rsidR="009847EE" w:rsidRPr="00FD422D">
        <w:rPr>
          <w:i/>
        </w:rPr>
        <w:t xml:space="preserve">. </w:t>
      </w:r>
      <w:r w:rsidR="009847EE">
        <w:t xml:space="preserve">I commercialisti esprimono anche una </w:t>
      </w:r>
      <w:r w:rsidR="009847EE" w:rsidRPr="00FD422D">
        <w:rPr>
          <w:color w:val="000000"/>
        </w:rPr>
        <w:t xml:space="preserve">valutazione </w:t>
      </w:r>
      <w:r w:rsidR="00401033">
        <w:rPr>
          <w:color w:val="000000"/>
        </w:rPr>
        <w:t xml:space="preserve">puntuale </w:t>
      </w:r>
      <w:r w:rsidR="009847EE" w:rsidRPr="00FD422D">
        <w:rPr>
          <w:color w:val="000000"/>
        </w:rPr>
        <w:t xml:space="preserve">su aspetti </w:t>
      </w:r>
      <w:r w:rsidR="000E0FD5" w:rsidRPr="00FD422D">
        <w:rPr>
          <w:color w:val="000000"/>
        </w:rPr>
        <w:t>operativi</w:t>
      </w:r>
      <w:r w:rsidR="009847EE" w:rsidRPr="00FD422D">
        <w:rPr>
          <w:color w:val="000000"/>
        </w:rPr>
        <w:t xml:space="preserve"> delle misure </w:t>
      </w:r>
      <w:r w:rsidR="00A96177">
        <w:rPr>
          <w:color w:val="000000"/>
        </w:rPr>
        <w:t xml:space="preserve">che sono state </w:t>
      </w:r>
      <w:r w:rsidR="00FA5D02" w:rsidRPr="00FD422D">
        <w:rPr>
          <w:color w:val="000000"/>
        </w:rPr>
        <w:t>introdotte</w:t>
      </w:r>
      <w:r w:rsidR="00401033">
        <w:rPr>
          <w:color w:val="000000"/>
        </w:rPr>
        <w:t>. In particolare,</w:t>
      </w:r>
      <w:r w:rsidR="00FA5D02" w:rsidRPr="00FD422D">
        <w:rPr>
          <w:color w:val="000000"/>
        </w:rPr>
        <w:t xml:space="preserve"> </w:t>
      </w:r>
      <w:r w:rsidR="008148F1">
        <w:rPr>
          <w:color w:val="000000"/>
        </w:rPr>
        <w:t xml:space="preserve">il 79,9% </w:t>
      </w:r>
      <w:r w:rsidR="00E76955">
        <w:rPr>
          <w:color w:val="000000"/>
        </w:rPr>
        <w:t xml:space="preserve">dà </w:t>
      </w:r>
      <w:r w:rsidR="008148F1">
        <w:rPr>
          <w:color w:val="000000"/>
        </w:rPr>
        <w:t xml:space="preserve">un </w:t>
      </w:r>
      <w:r w:rsidR="00E76955">
        <w:rPr>
          <w:color w:val="000000"/>
        </w:rPr>
        <w:t>giudizi</w:t>
      </w:r>
      <w:r w:rsidR="008148F1">
        <w:rPr>
          <w:color w:val="000000"/>
        </w:rPr>
        <w:t>o</w:t>
      </w:r>
      <w:r w:rsidR="00E76955">
        <w:rPr>
          <w:color w:val="000000"/>
        </w:rPr>
        <w:t xml:space="preserve"> </w:t>
      </w:r>
      <w:r w:rsidR="008148F1">
        <w:rPr>
          <w:color w:val="000000"/>
        </w:rPr>
        <w:t>negativo</w:t>
      </w:r>
      <w:r w:rsidR="00E76955">
        <w:rPr>
          <w:color w:val="000000"/>
        </w:rPr>
        <w:t xml:space="preserve"> </w:t>
      </w:r>
      <w:r w:rsidR="00DD1CE6">
        <w:rPr>
          <w:color w:val="000000"/>
        </w:rPr>
        <w:t>su</w:t>
      </w:r>
      <w:r w:rsidR="003036E4">
        <w:rPr>
          <w:color w:val="000000"/>
        </w:rPr>
        <w:t>lla qualità dei testi normativi</w:t>
      </w:r>
      <w:r w:rsidR="00DD1CE6">
        <w:rPr>
          <w:color w:val="000000"/>
        </w:rPr>
        <w:t xml:space="preserve"> </w:t>
      </w:r>
      <w:r w:rsidRPr="00FD422D">
        <w:rPr>
          <w:color w:val="000000"/>
        </w:rPr>
        <w:t>(</w:t>
      </w:r>
      <w:r w:rsidR="003036E4">
        <w:rPr>
          <w:color w:val="000000"/>
        </w:rPr>
        <w:t xml:space="preserve">il 5,9% è positivo, il </w:t>
      </w:r>
      <w:r w:rsidR="00FD422D">
        <w:rPr>
          <w:color w:val="000000"/>
        </w:rPr>
        <w:t xml:space="preserve">14,2% </w:t>
      </w:r>
      <w:r w:rsidR="007F7C24">
        <w:rPr>
          <w:color w:val="000000"/>
        </w:rPr>
        <w:t xml:space="preserve">dà un giudizio </w:t>
      </w:r>
      <w:r w:rsidR="003036E4">
        <w:rPr>
          <w:color w:val="000000"/>
        </w:rPr>
        <w:t>neutro</w:t>
      </w:r>
      <w:r w:rsidRPr="00FD422D">
        <w:rPr>
          <w:color w:val="000000"/>
        </w:rPr>
        <w:t xml:space="preserve">), </w:t>
      </w:r>
      <w:r w:rsidR="003036E4">
        <w:rPr>
          <w:color w:val="000000"/>
        </w:rPr>
        <w:t xml:space="preserve">il 76,7% sulla </w:t>
      </w:r>
      <w:r w:rsidR="003036E4" w:rsidRPr="00FD422D">
        <w:rPr>
          <w:color w:val="000000"/>
        </w:rPr>
        <w:t>qualità e tempestività dei chiarimenti della prassi amministrativa</w:t>
      </w:r>
      <w:r w:rsidR="003036E4">
        <w:rPr>
          <w:color w:val="000000"/>
        </w:rPr>
        <w:t xml:space="preserve"> (</w:t>
      </w:r>
      <w:proofErr w:type="gramStart"/>
      <w:r w:rsidR="003036E4">
        <w:rPr>
          <w:color w:val="000000"/>
        </w:rPr>
        <w:t>l’8%</w:t>
      </w:r>
      <w:proofErr w:type="gramEnd"/>
      <w:r w:rsidR="003036E4">
        <w:rPr>
          <w:color w:val="000000"/>
        </w:rPr>
        <w:t xml:space="preserve"> è positivo, il 15,3% dà un giudizio neutro),</w:t>
      </w:r>
      <w:r w:rsidR="003036E4" w:rsidRPr="00FD422D">
        <w:rPr>
          <w:color w:val="000000"/>
        </w:rPr>
        <w:t xml:space="preserve"> </w:t>
      </w:r>
      <w:r w:rsidR="00DD1CE6">
        <w:rPr>
          <w:color w:val="000000"/>
        </w:rPr>
        <w:t>il 70,7% su</w:t>
      </w:r>
      <w:r w:rsidRPr="00FD422D">
        <w:rPr>
          <w:color w:val="000000"/>
        </w:rPr>
        <w:t>gli adempimenti richiesti per fruire dei benefici (</w:t>
      </w:r>
      <w:r w:rsidR="003036E4">
        <w:rPr>
          <w:color w:val="000000"/>
        </w:rPr>
        <w:t xml:space="preserve">il </w:t>
      </w:r>
      <w:r w:rsidR="00FD422D">
        <w:rPr>
          <w:color w:val="000000"/>
        </w:rPr>
        <w:t xml:space="preserve">12,7% </w:t>
      </w:r>
      <w:r w:rsidR="003036E4">
        <w:rPr>
          <w:color w:val="000000"/>
        </w:rPr>
        <w:t xml:space="preserve">è </w:t>
      </w:r>
      <w:r w:rsidR="00FD422D">
        <w:rPr>
          <w:color w:val="000000"/>
        </w:rPr>
        <w:t>positivo</w:t>
      </w:r>
      <w:r w:rsidR="003036E4">
        <w:rPr>
          <w:color w:val="000000"/>
        </w:rPr>
        <w:t>, il 16,6% neutro</w:t>
      </w:r>
      <w:r w:rsidRPr="00FD422D">
        <w:rPr>
          <w:color w:val="000000"/>
        </w:rPr>
        <w:t xml:space="preserve">), </w:t>
      </w:r>
      <w:r w:rsidR="00DD1CE6">
        <w:rPr>
          <w:color w:val="000000"/>
        </w:rPr>
        <w:t>il 67,2% sul</w:t>
      </w:r>
      <w:r w:rsidRPr="00FD422D">
        <w:rPr>
          <w:color w:val="000000"/>
        </w:rPr>
        <w:t>la distribuzione delle risorse tra le divers</w:t>
      </w:r>
      <w:r w:rsidR="00FD422D">
        <w:rPr>
          <w:color w:val="000000"/>
        </w:rPr>
        <w:t>e categorie di beneficiari (</w:t>
      </w:r>
      <w:r w:rsidR="003036E4">
        <w:rPr>
          <w:color w:val="000000"/>
        </w:rPr>
        <w:t xml:space="preserve">il </w:t>
      </w:r>
      <w:r w:rsidR="00FD422D">
        <w:rPr>
          <w:color w:val="000000"/>
        </w:rPr>
        <w:t xml:space="preserve">10,3% </w:t>
      </w:r>
      <w:r w:rsidR="003036E4">
        <w:rPr>
          <w:color w:val="000000"/>
        </w:rPr>
        <w:t xml:space="preserve">è </w:t>
      </w:r>
      <w:r w:rsidR="00FD422D">
        <w:rPr>
          <w:color w:val="000000"/>
        </w:rPr>
        <w:t>positivo</w:t>
      </w:r>
      <w:r w:rsidR="003036E4">
        <w:rPr>
          <w:color w:val="000000"/>
        </w:rPr>
        <w:t>, il 22,5% neutro</w:t>
      </w:r>
      <w:r w:rsidRPr="00FD422D">
        <w:rPr>
          <w:color w:val="000000"/>
        </w:rPr>
        <w:t>)</w:t>
      </w:r>
      <w:r w:rsidR="00DD1CE6">
        <w:rPr>
          <w:color w:val="000000"/>
        </w:rPr>
        <w:t xml:space="preserve">, il 61,1% sulla distribuzione delle risorse </w:t>
      </w:r>
      <w:r w:rsidRPr="00FD422D">
        <w:rPr>
          <w:color w:val="000000"/>
        </w:rPr>
        <w:t>tra le varie misure adottate (</w:t>
      </w:r>
      <w:r w:rsidR="003036E4">
        <w:rPr>
          <w:color w:val="000000"/>
        </w:rPr>
        <w:t>l’</w:t>
      </w:r>
      <w:r w:rsidR="00FD422D">
        <w:rPr>
          <w:color w:val="000000"/>
        </w:rPr>
        <w:t xml:space="preserve">11,2% </w:t>
      </w:r>
      <w:r w:rsidR="003036E4">
        <w:rPr>
          <w:color w:val="000000"/>
        </w:rPr>
        <w:t xml:space="preserve">è </w:t>
      </w:r>
      <w:r w:rsidR="00FD422D">
        <w:rPr>
          <w:color w:val="000000"/>
        </w:rPr>
        <w:t>positivo</w:t>
      </w:r>
      <w:r w:rsidR="002E69EB">
        <w:rPr>
          <w:color w:val="000000"/>
        </w:rPr>
        <w:t>, il 27,7</w:t>
      </w:r>
      <w:r w:rsidR="003036E4">
        <w:rPr>
          <w:color w:val="000000"/>
        </w:rPr>
        <w:t>% è neutro</w:t>
      </w:r>
      <w:r w:rsidRPr="00FD422D">
        <w:rPr>
          <w:color w:val="000000"/>
        </w:rPr>
        <w:t>), i</w:t>
      </w:r>
      <w:r w:rsidR="00DD1CE6">
        <w:rPr>
          <w:color w:val="000000"/>
        </w:rPr>
        <w:t>l 58,4%</w:t>
      </w:r>
      <w:r w:rsidRPr="00FD422D">
        <w:rPr>
          <w:color w:val="000000"/>
        </w:rPr>
        <w:t xml:space="preserve"> </w:t>
      </w:r>
      <w:r w:rsidR="00DD1CE6">
        <w:rPr>
          <w:color w:val="000000"/>
        </w:rPr>
        <w:t xml:space="preserve">sui </w:t>
      </w:r>
      <w:r w:rsidRPr="00FD422D">
        <w:rPr>
          <w:color w:val="000000"/>
        </w:rPr>
        <w:t>tempi di effettiva erogazione delle risorse (</w:t>
      </w:r>
      <w:r w:rsidR="003036E4">
        <w:rPr>
          <w:color w:val="000000"/>
        </w:rPr>
        <w:t xml:space="preserve">il </w:t>
      </w:r>
      <w:r w:rsidR="00FD422D">
        <w:rPr>
          <w:color w:val="000000"/>
        </w:rPr>
        <w:t xml:space="preserve">21,3% </w:t>
      </w:r>
      <w:r w:rsidR="00FD422D">
        <w:rPr>
          <w:color w:val="000000"/>
        </w:rPr>
        <w:lastRenderedPageBreak/>
        <w:t>positivo</w:t>
      </w:r>
      <w:r w:rsidR="003036E4">
        <w:rPr>
          <w:color w:val="000000"/>
        </w:rPr>
        <w:t>, il 20,3% neutro</w:t>
      </w:r>
      <w:r w:rsidRPr="00FD422D">
        <w:rPr>
          <w:color w:val="000000"/>
        </w:rPr>
        <w:t>)</w:t>
      </w:r>
      <w:r w:rsidR="001F1D34" w:rsidRPr="00FD422D">
        <w:rPr>
          <w:color w:val="000000"/>
        </w:rPr>
        <w:t xml:space="preserve">, </w:t>
      </w:r>
      <w:r w:rsidR="00DD1CE6">
        <w:rPr>
          <w:color w:val="000000"/>
        </w:rPr>
        <w:t>il 56,9% sul</w:t>
      </w:r>
      <w:r w:rsidR="001F1D34" w:rsidRPr="00FD422D">
        <w:rPr>
          <w:color w:val="000000"/>
        </w:rPr>
        <w:t xml:space="preserve">la concreta erogazione </w:t>
      </w:r>
      <w:r w:rsidR="00FD422D">
        <w:rPr>
          <w:color w:val="000000"/>
        </w:rPr>
        <w:t>delle risorse ai destinatari (</w:t>
      </w:r>
      <w:r w:rsidR="003036E4">
        <w:rPr>
          <w:color w:val="000000"/>
        </w:rPr>
        <w:t xml:space="preserve">il </w:t>
      </w:r>
      <w:r w:rsidR="00FD422D">
        <w:rPr>
          <w:color w:val="000000"/>
        </w:rPr>
        <w:t xml:space="preserve">21% </w:t>
      </w:r>
      <w:r w:rsidR="003036E4">
        <w:rPr>
          <w:color w:val="000000"/>
        </w:rPr>
        <w:t xml:space="preserve">è </w:t>
      </w:r>
      <w:r w:rsidR="00FD422D">
        <w:rPr>
          <w:color w:val="000000"/>
        </w:rPr>
        <w:t>positivo</w:t>
      </w:r>
      <w:r w:rsidR="003036E4">
        <w:rPr>
          <w:color w:val="000000"/>
        </w:rPr>
        <w:t>, 21,9% neutro</w:t>
      </w:r>
      <w:r w:rsidR="001F1D34" w:rsidRPr="00FD422D">
        <w:rPr>
          <w:color w:val="000000"/>
        </w:rPr>
        <w:t xml:space="preserve">), </w:t>
      </w:r>
      <w:r w:rsidR="00DD1CE6">
        <w:rPr>
          <w:color w:val="000000"/>
        </w:rPr>
        <w:t>il 49,9% sul</w:t>
      </w:r>
      <w:r w:rsidR="001F1D34" w:rsidRPr="00FD422D">
        <w:rPr>
          <w:color w:val="000000"/>
        </w:rPr>
        <w:t>l’entità degli stanziamenti rispetto alle esigenze reali</w:t>
      </w:r>
      <w:r w:rsidR="003036E4">
        <w:rPr>
          <w:color w:val="000000"/>
        </w:rPr>
        <w:t xml:space="preserve"> (il </w:t>
      </w:r>
      <w:r w:rsidR="00FD422D">
        <w:rPr>
          <w:color w:val="000000"/>
        </w:rPr>
        <w:t xml:space="preserve">25,9% </w:t>
      </w:r>
      <w:r w:rsidR="003036E4">
        <w:rPr>
          <w:color w:val="000000"/>
        </w:rPr>
        <w:t xml:space="preserve">è </w:t>
      </w:r>
      <w:r w:rsidR="00FD422D">
        <w:rPr>
          <w:color w:val="000000"/>
        </w:rPr>
        <w:t>positivo</w:t>
      </w:r>
      <w:r w:rsidR="003036E4">
        <w:rPr>
          <w:color w:val="000000"/>
        </w:rPr>
        <w:t>, il 24,3% è neutro</w:t>
      </w:r>
      <w:r w:rsidR="001F1D34" w:rsidRPr="00FD422D">
        <w:rPr>
          <w:color w:val="000000"/>
        </w:rPr>
        <w:t>).</w:t>
      </w:r>
      <w:r w:rsidR="009847EE" w:rsidRPr="00FD422D">
        <w:rPr>
          <w:color w:val="000000"/>
        </w:rPr>
        <w:t xml:space="preserve"> </w:t>
      </w:r>
      <w:r w:rsidR="003036E4">
        <w:rPr>
          <w:color w:val="000000"/>
        </w:rPr>
        <w:t xml:space="preserve">Numeri che rimandano ai </w:t>
      </w:r>
      <w:r w:rsidR="00A96177">
        <w:rPr>
          <w:color w:val="000000"/>
        </w:rPr>
        <w:t>detriti</w:t>
      </w:r>
      <w:r w:rsidR="008060B6">
        <w:rPr>
          <w:color w:val="000000"/>
        </w:rPr>
        <w:t xml:space="preserve"> </w:t>
      </w:r>
      <w:proofErr w:type="gramStart"/>
      <w:r w:rsidR="008060B6">
        <w:rPr>
          <w:color w:val="000000"/>
        </w:rPr>
        <w:t>più o meno</w:t>
      </w:r>
      <w:proofErr w:type="gramEnd"/>
      <w:r w:rsidR="008060B6">
        <w:rPr>
          <w:color w:val="000000"/>
        </w:rPr>
        <w:t xml:space="preserve"> grandi</w:t>
      </w:r>
      <w:r w:rsidR="00A96177">
        <w:rPr>
          <w:color w:val="000000"/>
        </w:rPr>
        <w:t xml:space="preserve"> </w:t>
      </w:r>
      <w:r w:rsidR="00A96177" w:rsidRPr="00FD422D">
        <w:rPr>
          <w:color w:val="000000"/>
        </w:rPr>
        <w:t>della macchina burocratica</w:t>
      </w:r>
      <w:r w:rsidR="00A96177">
        <w:rPr>
          <w:color w:val="000000"/>
        </w:rPr>
        <w:t xml:space="preserve"> </w:t>
      </w:r>
      <w:r w:rsidR="0041452B">
        <w:rPr>
          <w:color w:val="000000"/>
        </w:rPr>
        <w:t xml:space="preserve">che hanno rallentato come sabbia negli ingranaggi </w:t>
      </w:r>
      <w:r w:rsidR="00401033">
        <w:rPr>
          <w:color w:val="000000"/>
        </w:rPr>
        <w:t>la catena</w:t>
      </w:r>
      <w:r w:rsidR="001F1D34" w:rsidRPr="00FD422D">
        <w:rPr>
          <w:color w:val="000000"/>
        </w:rPr>
        <w:t xml:space="preserve"> che va dalla richiesta del beneficio alla sua concreta erogazione</w:t>
      </w:r>
      <w:r w:rsidR="003036E4">
        <w:rPr>
          <w:color w:val="000000"/>
        </w:rPr>
        <w:t xml:space="preserve"> nella prima fase dell’emergenza</w:t>
      </w:r>
      <w:r w:rsidR="001F1D34" w:rsidRPr="00FD422D">
        <w:rPr>
          <w:color w:val="000000"/>
        </w:rPr>
        <w:t xml:space="preserve">. </w:t>
      </w:r>
      <w:r w:rsidR="0041452B">
        <w:rPr>
          <w:color w:val="000000"/>
        </w:rPr>
        <w:t xml:space="preserve">Per la prima ondata la sorpresa e la dimensione colossale degli impegni </w:t>
      </w:r>
      <w:proofErr w:type="gramStart"/>
      <w:r w:rsidR="0041452B">
        <w:rPr>
          <w:color w:val="000000"/>
        </w:rPr>
        <w:t>giust</w:t>
      </w:r>
      <w:r w:rsidR="0028720C">
        <w:rPr>
          <w:color w:val="000000"/>
        </w:rPr>
        <w:t>ifica</w:t>
      </w:r>
      <w:proofErr w:type="gramEnd"/>
      <w:r w:rsidR="0028720C">
        <w:rPr>
          <w:color w:val="000000"/>
        </w:rPr>
        <w:t xml:space="preserve"> largamente le difficoltà,</w:t>
      </w:r>
      <w:r w:rsidR="007F7C24">
        <w:rPr>
          <w:color w:val="000000"/>
        </w:rPr>
        <w:t xml:space="preserve"> </w:t>
      </w:r>
      <w:r w:rsidR="0041452B">
        <w:rPr>
          <w:color w:val="000000"/>
        </w:rPr>
        <w:t xml:space="preserve">tuttavia ora che la seconda ondata è qui i commercialisti </w:t>
      </w:r>
      <w:r w:rsidR="005C0AC9">
        <w:rPr>
          <w:color w:val="000000"/>
        </w:rPr>
        <w:t xml:space="preserve">indicano </w:t>
      </w:r>
      <w:proofErr w:type="spellStart"/>
      <w:r w:rsidR="005C0AC9">
        <w:rPr>
          <w:color w:val="000000"/>
        </w:rPr>
        <w:t>compe</w:t>
      </w:r>
      <w:proofErr w:type="spellEnd"/>
      <w:r w:rsidR="005C0AC9">
        <w:rPr>
          <w:color w:val="000000"/>
        </w:rPr>
        <w:t xml:space="preserve"> priorità la rimozione dei detriti burocratici </w:t>
      </w:r>
      <w:r w:rsidR="00DD1CE6" w:rsidRPr="0028720C">
        <w:rPr>
          <w:color w:val="000000"/>
        </w:rPr>
        <w:t>(fig. 7</w:t>
      </w:r>
      <w:proofErr w:type="gramStart"/>
      <w:r w:rsidR="00DD1CE6" w:rsidRPr="0028720C">
        <w:rPr>
          <w:color w:val="000000"/>
        </w:rPr>
        <w:t>)</w:t>
      </w:r>
      <w:r w:rsidR="001F1D34" w:rsidRPr="0028720C">
        <w:rPr>
          <w:color w:val="000000"/>
        </w:rPr>
        <w:t>.</w:t>
      </w:r>
      <w:proofErr w:type="gramEnd"/>
    </w:p>
    <w:p w:rsidR="002103EC" w:rsidRDefault="007249D8" w:rsidP="00335C57">
      <w:pPr>
        <w:ind w:left="1134" w:hanging="1134"/>
        <w:rPr>
          <w:i/>
        </w:rPr>
      </w:pPr>
      <w:r w:rsidRPr="00AB1EA6">
        <w:rPr>
          <w:b/>
        </w:rPr>
        <w:t xml:space="preserve">Fig. </w:t>
      </w:r>
      <w:r w:rsidR="003403D0" w:rsidRPr="00AB1EA6">
        <w:rPr>
          <w:b/>
        </w:rPr>
        <w:t>6</w:t>
      </w:r>
      <w:r w:rsidRPr="00AB1EA6">
        <w:rPr>
          <w:b/>
        </w:rPr>
        <w:t xml:space="preserve"> – </w:t>
      </w:r>
      <w:r w:rsidR="002103EC">
        <w:rPr>
          <w:b/>
        </w:rPr>
        <w:t xml:space="preserve">Valutazione </w:t>
      </w:r>
      <w:r w:rsidR="002103EC" w:rsidRPr="000307FC">
        <w:rPr>
          <w:b/>
        </w:rPr>
        <w:t xml:space="preserve">dei commercialisti </w:t>
      </w:r>
      <w:r w:rsidR="00335C57">
        <w:rPr>
          <w:b/>
        </w:rPr>
        <w:t xml:space="preserve">in </w:t>
      </w:r>
      <w:r w:rsidR="002103EC">
        <w:rPr>
          <w:b/>
        </w:rPr>
        <w:t xml:space="preserve">generale e per aree </w:t>
      </w:r>
      <w:proofErr w:type="gramStart"/>
      <w:r w:rsidR="002103EC">
        <w:rPr>
          <w:b/>
        </w:rPr>
        <w:t xml:space="preserve">di </w:t>
      </w:r>
      <w:proofErr w:type="gramEnd"/>
      <w:r w:rsidR="002103EC">
        <w:rPr>
          <w:b/>
        </w:rPr>
        <w:t>intervento delle misure previste dai Decreti</w:t>
      </w:r>
      <w:r w:rsidR="002103EC" w:rsidRPr="00CA1EC1">
        <w:rPr>
          <w:b/>
        </w:rPr>
        <w:t xml:space="preserve"> Cura Italia, Liquidità, Rilancio</w:t>
      </w:r>
      <w:r w:rsidR="009C21C6">
        <w:rPr>
          <w:b/>
        </w:rPr>
        <w:t xml:space="preserve"> e Agosto</w:t>
      </w:r>
      <w:r w:rsidR="002103EC" w:rsidRPr="00CA1EC1">
        <w:rPr>
          <w:b/>
        </w:rPr>
        <w:t xml:space="preserve"> </w:t>
      </w:r>
      <w:r w:rsidR="002103EC">
        <w:rPr>
          <w:b/>
        </w:rPr>
        <w:t xml:space="preserve">emanati </w:t>
      </w:r>
      <w:r w:rsidR="002103EC" w:rsidRPr="000307FC">
        <w:rPr>
          <w:b/>
        </w:rPr>
        <w:t>durante l’emergenza sanitaria</w:t>
      </w:r>
      <w:r w:rsidR="002103EC">
        <w:rPr>
          <w:b/>
        </w:rPr>
        <w:t xml:space="preserve"> Covid-19</w:t>
      </w:r>
      <w:r w:rsidR="002103EC" w:rsidRPr="000307FC">
        <w:rPr>
          <w:b/>
        </w:rPr>
        <w:t xml:space="preserve">, </w:t>
      </w:r>
      <w:r w:rsidR="002103EC" w:rsidRPr="000307FC">
        <w:rPr>
          <w:i/>
        </w:rPr>
        <w:t>(val. %)</w:t>
      </w:r>
    </w:p>
    <w:p w:rsidR="007249D8" w:rsidRDefault="00170C39" w:rsidP="00840492">
      <w:pPr>
        <w:jc w:val="center"/>
      </w:pPr>
      <w:r>
        <w:rPr>
          <w:noProof/>
        </w:rPr>
        <w:drawing>
          <wp:inline distT="0" distB="0" distL="0" distR="0" wp14:anchorId="1C631B6B" wp14:editId="56AC9367">
            <wp:extent cx="4572000" cy="2743200"/>
            <wp:effectExtent l="0" t="0" r="19050" b="19050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249D8" w:rsidRPr="007249D8" w:rsidRDefault="007249D8" w:rsidP="007249D8">
      <w:pPr>
        <w:rPr>
          <w:sz w:val="20"/>
          <w:szCs w:val="20"/>
        </w:rPr>
      </w:pPr>
      <w:r w:rsidRPr="007249D8">
        <w:rPr>
          <w:sz w:val="20"/>
          <w:szCs w:val="20"/>
        </w:rPr>
        <w:t>Fonte: indagine Censis-</w:t>
      </w:r>
      <w:proofErr w:type="spellStart"/>
      <w:r w:rsidRPr="007249D8">
        <w:rPr>
          <w:sz w:val="20"/>
          <w:szCs w:val="20"/>
        </w:rPr>
        <w:t>Cndcec</w:t>
      </w:r>
      <w:proofErr w:type="spellEnd"/>
      <w:r w:rsidRPr="007249D8">
        <w:rPr>
          <w:sz w:val="20"/>
          <w:szCs w:val="20"/>
        </w:rPr>
        <w:t xml:space="preserve"> 2020</w:t>
      </w:r>
    </w:p>
    <w:p w:rsidR="00AC3454" w:rsidRDefault="00AC3454" w:rsidP="004131F2">
      <w:pPr>
        <w:ind w:left="993" w:hanging="993"/>
        <w:rPr>
          <w:b/>
        </w:rPr>
      </w:pPr>
    </w:p>
    <w:p w:rsidR="00A96177" w:rsidRDefault="00A96177" w:rsidP="004131F2">
      <w:pPr>
        <w:ind w:left="993" w:hanging="993"/>
        <w:rPr>
          <w:b/>
        </w:rPr>
      </w:pPr>
    </w:p>
    <w:p w:rsidR="00A96177" w:rsidRDefault="00A96177" w:rsidP="004131F2">
      <w:pPr>
        <w:ind w:left="993" w:hanging="993"/>
        <w:rPr>
          <w:b/>
        </w:rPr>
      </w:pPr>
    </w:p>
    <w:p w:rsidR="007249D8" w:rsidRPr="004131F2" w:rsidRDefault="007249D8" w:rsidP="00401033">
      <w:pPr>
        <w:ind w:left="993" w:hanging="993"/>
      </w:pPr>
      <w:r w:rsidRPr="004131F2">
        <w:rPr>
          <w:b/>
        </w:rPr>
        <w:lastRenderedPageBreak/>
        <w:t>F</w:t>
      </w:r>
      <w:r w:rsidR="003403D0" w:rsidRPr="004131F2">
        <w:rPr>
          <w:b/>
        </w:rPr>
        <w:t>ig. 7</w:t>
      </w:r>
      <w:r w:rsidRPr="004131F2">
        <w:rPr>
          <w:b/>
        </w:rPr>
        <w:t xml:space="preserve"> – </w:t>
      </w:r>
      <w:r w:rsidR="00FD422D">
        <w:rPr>
          <w:b/>
        </w:rPr>
        <w:t>Valutazione dei c</w:t>
      </w:r>
      <w:r w:rsidRPr="004131F2">
        <w:rPr>
          <w:b/>
        </w:rPr>
        <w:t xml:space="preserve">ommercialisti </w:t>
      </w:r>
      <w:r w:rsidR="002103EC">
        <w:rPr>
          <w:b/>
        </w:rPr>
        <w:t>su</w:t>
      </w:r>
      <w:r w:rsidR="00FD422D">
        <w:rPr>
          <w:b/>
        </w:rPr>
        <w:t xml:space="preserve"> </w:t>
      </w:r>
      <w:r w:rsidRPr="004131F2">
        <w:rPr>
          <w:b/>
        </w:rPr>
        <w:t>aspetti operativi e tecnici dei provvedimenti adottati dal Governo durante l’emergenza sanitaria Covid-19</w:t>
      </w:r>
      <w:r w:rsidR="00840492" w:rsidRPr="004131F2">
        <w:rPr>
          <w:b/>
        </w:rPr>
        <w:t xml:space="preserve">, </w:t>
      </w:r>
      <w:r w:rsidR="00840492" w:rsidRPr="004131F2">
        <w:rPr>
          <w:i/>
        </w:rPr>
        <w:t>(val. %</w:t>
      </w:r>
      <w:proofErr w:type="gramStart"/>
      <w:r w:rsidR="00840492" w:rsidRPr="004131F2">
        <w:rPr>
          <w:i/>
        </w:rPr>
        <w:t>)</w:t>
      </w:r>
      <w:proofErr w:type="gramEnd"/>
    </w:p>
    <w:p w:rsidR="00AB1EA6" w:rsidRDefault="00FD422D" w:rsidP="00840492">
      <w:pPr>
        <w:jc w:val="left"/>
        <w:rPr>
          <w:sz w:val="20"/>
          <w:szCs w:val="20"/>
        </w:rPr>
      </w:pPr>
      <w:r>
        <w:rPr>
          <w:noProof/>
        </w:rPr>
        <w:drawing>
          <wp:inline distT="0" distB="0" distL="0" distR="0" wp14:anchorId="7DF5ECC4" wp14:editId="4BE1E27B">
            <wp:extent cx="4675517" cy="3209027"/>
            <wp:effectExtent l="0" t="0" r="10795" b="10795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249D8" w:rsidRPr="007249D8" w:rsidRDefault="007249D8" w:rsidP="00840492">
      <w:pPr>
        <w:jc w:val="left"/>
        <w:rPr>
          <w:sz w:val="20"/>
          <w:szCs w:val="20"/>
        </w:rPr>
      </w:pPr>
      <w:r w:rsidRPr="007249D8">
        <w:rPr>
          <w:sz w:val="20"/>
          <w:szCs w:val="20"/>
        </w:rPr>
        <w:t>Fonte: indagine Censis-</w:t>
      </w:r>
      <w:proofErr w:type="spellStart"/>
      <w:r w:rsidRPr="007249D8">
        <w:rPr>
          <w:sz w:val="20"/>
          <w:szCs w:val="20"/>
        </w:rPr>
        <w:t>Cndcec</w:t>
      </w:r>
      <w:proofErr w:type="spellEnd"/>
      <w:r w:rsidRPr="007249D8">
        <w:rPr>
          <w:sz w:val="20"/>
          <w:szCs w:val="20"/>
        </w:rPr>
        <w:t xml:space="preserve"> 2020</w:t>
      </w:r>
    </w:p>
    <w:p w:rsidR="00812BB9" w:rsidRDefault="00812BB9" w:rsidP="00401033">
      <w:bookmarkStart w:id="47" w:name="_Toc53678002"/>
      <w:bookmarkStart w:id="48" w:name="_Toc53421239"/>
    </w:p>
    <w:p w:rsidR="00EA6BDA" w:rsidRPr="00C314CB" w:rsidRDefault="00EA6BDA" w:rsidP="00EA6BDA">
      <w:pPr>
        <w:pStyle w:val="Titolo1"/>
      </w:pPr>
      <w:bookmarkStart w:id="49" w:name="_Toc55553959"/>
      <w:r>
        <w:t xml:space="preserve">5. Tra </w:t>
      </w:r>
      <w:proofErr w:type="gramStart"/>
      <w:r>
        <w:t>5</w:t>
      </w:r>
      <w:proofErr w:type="gramEnd"/>
      <w:r>
        <w:t xml:space="preserve"> anni: </w:t>
      </w:r>
      <w:r w:rsidR="00BF5557">
        <w:t>tutto si complica</w:t>
      </w:r>
      <w:bookmarkEnd w:id="49"/>
      <w:r w:rsidR="00BF5557">
        <w:t xml:space="preserve"> </w:t>
      </w:r>
      <w:bookmarkEnd w:id="47"/>
      <w:bookmarkEnd w:id="48"/>
    </w:p>
    <w:p w:rsidR="00EA6BDA" w:rsidRDefault="003403D0" w:rsidP="00EA6BDA">
      <w:pPr>
        <w:rPr>
          <w:color w:val="000000"/>
        </w:rPr>
      </w:pPr>
      <w:r>
        <w:t xml:space="preserve">L’emergenza sanitaria ha amplificato l’idea che nel futuro (tra cinque anni) le cose </w:t>
      </w:r>
      <w:r w:rsidR="0041452B">
        <w:t xml:space="preserve">saranno </w:t>
      </w:r>
      <w:r>
        <w:t>difficili</w:t>
      </w:r>
      <w:r w:rsidR="0041452B">
        <w:t>, come e probabilmente più di adesso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Infatti</w:t>
      </w:r>
      <w:proofErr w:type="gramEnd"/>
      <w:r>
        <w:rPr>
          <w:color w:val="000000"/>
        </w:rPr>
        <w:t>:</w:t>
      </w:r>
      <w:r w:rsidR="00EA6BDA">
        <w:rPr>
          <w:color w:val="000000"/>
        </w:rPr>
        <w:t xml:space="preserve"> </w:t>
      </w:r>
    </w:p>
    <w:p w:rsidR="00EA6BDA" w:rsidRPr="00EE16D5" w:rsidRDefault="00EA6BDA" w:rsidP="00EA6BDA">
      <w:pPr>
        <w:pStyle w:val="Paragrafoelenco"/>
        <w:numPr>
          <w:ilvl w:val="0"/>
          <w:numId w:val="9"/>
        </w:numPr>
        <w:rPr>
          <w:color w:val="000000"/>
        </w:rPr>
      </w:pPr>
      <w:proofErr w:type="gramStart"/>
      <w:r>
        <w:rPr>
          <w:i/>
        </w:rPr>
        <w:t>sarà</w:t>
      </w:r>
      <w:proofErr w:type="gramEnd"/>
      <w:r>
        <w:rPr>
          <w:i/>
        </w:rPr>
        <w:t xml:space="preserve"> dura</w:t>
      </w:r>
      <w:r w:rsidRPr="00EE16D5">
        <w:rPr>
          <w:i/>
        </w:rPr>
        <w:t xml:space="preserve">. </w:t>
      </w:r>
      <w:r w:rsidRPr="00EE16D5">
        <w:rPr>
          <w:color w:val="000000"/>
        </w:rPr>
        <w:t xml:space="preserve">Pensando alla situazione dell’economia italiana tra </w:t>
      </w:r>
      <w:proofErr w:type="gramStart"/>
      <w:r w:rsidRPr="00EE16D5">
        <w:rPr>
          <w:color w:val="000000"/>
        </w:rPr>
        <w:t>5</w:t>
      </w:r>
      <w:proofErr w:type="gramEnd"/>
      <w:r w:rsidRPr="00EE16D5">
        <w:rPr>
          <w:color w:val="000000"/>
        </w:rPr>
        <w:t xml:space="preserve"> anni, il 42,2% dei commercialisti è pessimista, il 39,3% né ottimista né pessimista, il 18,5% è ottimista. </w:t>
      </w:r>
      <w:r>
        <w:rPr>
          <w:color w:val="000000"/>
        </w:rPr>
        <w:t>I</w:t>
      </w:r>
      <w:r w:rsidRPr="00EE16D5">
        <w:rPr>
          <w:color w:val="000000"/>
        </w:rPr>
        <w:t xml:space="preserve"> pessimisti sono il 43,7% nel Nord Ovest, il 41% nel Nord Est, il 42,6% nel Centro, il 41,2% nel</w:t>
      </w:r>
      <w:r>
        <w:rPr>
          <w:color w:val="000000"/>
        </w:rPr>
        <w:t xml:space="preserve"> Sud e Isole</w:t>
      </w:r>
      <w:r w:rsidR="00812BB9">
        <w:rPr>
          <w:color w:val="000000"/>
        </w:rPr>
        <w:t xml:space="preserve"> </w:t>
      </w:r>
      <w:proofErr w:type="gramStart"/>
      <w:r w:rsidR="00812BB9">
        <w:rPr>
          <w:color w:val="000000"/>
        </w:rPr>
        <w:t>(</w:t>
      </w:r>
      <w:proofErr w:type="gramEnd"/>
      <w:r w:rsidR="00812BB9">
        <w:rPr>
          <w:color w:val="000000"/>
        </w:rPr>
        <w:t>fig. 8</w:t>
      </w:r>
      <w:r w:rsidR="003403D0">
        <w:rPr>
          <w:color w:val="000000"/>
        </w:rPr>
        <w:t>)</w:t>
      </w:r>
      <w:r>
        <w:rPr>
          <w:color w:val="000000"/>
        </w:rPr>
        <w:t>;</w:t>
      </w:r>
      <w:r w:rsidRPr="00EE16D5">
        <w:rPr>
          <w:color w:val="000000"/>
        </w:rPr>
        <w:t xml:space="preserve"> </w:t>
      </w:r>
    </w:p>
    <w:p w:rsidR="00EA6BDA" w:rsidRDefault="00EA6BDA" w:rsidP="00EA6BDA">
      <w:pPr>
        <w:pStyle w:val="Paragrafoelenco"/>
        <w:numPr>
          <w:ilvl w:val="0"/>
          <w:numId w:val="8"/>
        </w:numPr>
      </w:pPr>
      <w:proofErr w:type="gramStart"/>
      <w:r>
        <w:rPr>
          <w:i/>
        </w:rPr>
        <w:t>relazioni</w:t>
      </w:r>
      <w:proofErr w:type="gramEnd"/>
      <w:r>
        <w:rPr>
          <w:i/>
        </w:rPr>
        <w:t xml:space="preserve"> tra soggetti economici più difficili</w:t>
      </w:r>
      <w:r w:rsidRPr="00205684">
        <w:rPr>
          <w:i/>
        </w:rPr>
        <w:t xml:space="preserve">. </w:t>
      </w:r>
      <w:r w:rsidR="00ED2B1F">
        <w:t>Tr</w:t>
      </w:r>
      <w:r w:rsidRPr="00C314CB">
        <w:t>a cinque anni</w:t>
      </w:r>
      <w:r w:rsidRPr="00205684">
        <w:rPr>
          <w:i/>
        </w:rPr>
        <w:t xml:space="preserve"> </w:t>
      </w:r>
      <w:r w:rsidR="00084292" w:rsidRPr="00084292">
        <w:t>per la maggioranza dei</w:t>
      </w:r>
      <w:r w:rsidR="00084292">
        <w:rPr>
          <w:i/>
        </w:rPr>
        <w:t xml:space="preserve"> </w:t>
      </w:r>
      <w:r w:rsidR="00084292" w:rsidRPr="00084292">
        <w:t>commercialisti</w:t>
      </w:r>
      <w:r w:rsidR="00084292">
        <w:rPr>
          <w:i/>
        </w:rPr>
        <w:t xml:space="preserve"> </w:t>
      </w:r>
      <w:r w:rsidRPr="00205684">
        <w:t>sarà più difficile</w:t>
      </w:r>
      <w:r w:rsidRPr="00205684">
        <w:rPr>
          <w:i/>
        </w:rPr>
        <w:t xml:space="preserve"> aprire </w:t>
      </w:r>
      <w:proofErr w:type="gramStart"/>
      <w:r w:rsidRPr="00205684">
        <w:rPr>
          <w:i/>
        </w:rPr>
        <w:t xml:space="preserve">una </w:t>
      </w:r>
      <w:proofErr w:type="gramEnd"/>
      <w:r w:rsidRPr="00205684">
        <w:rPr>
          <w:i/>
        </w:rPr>
        <w:t>impresa</w:t>
      </w:r>
      <w:r>
        <w:t xml:space="preserve"> </w:t>
      </w:r>
      <w:r w:rsidR="004C67A7">
        <w:t>(</w:t>
      </w:r>
      <w:r>
        <w:t>48</w:t>
      </w:r>
      <w:r w:rsidRPr="005C0253">
        <w:t>%</w:t>
      </w:r>
      <w:r>
        <w:t xml:space="preserve"> dei commercialisti</w:t>
      </w:r>
      <w:r w:rsidR="004C67A7">
        <w:t>) e</w:t>
      </w:r>
      <w:r>
        <w:t xml:space="preserve"> </w:t>
      </w:r>
      <w:r w:rsidRPr="00205684">
        <w:rPr>
          <w:i/>
        </w:rPr>
        <w:t>gestire una impresa</w:t>
      </w:r>
      <w:r w:rsidRPr="005C0253">
        <w:t xml:space="preserve"> </w:t>
      </w:r>
      <w:r>
        <w:t xml:space="preserve">(60,4%). </w:t>
      </w:r>
      <w:proofErr w:type="gramStart"/>
      <w:r w:rsidR="00084292">
        <w:t xml:space="preserve">In maniera analoga la percezione sull’evoluzione dei </w:t>
      </w:r>
      <w:r w:rsidRPr="00205684">
        <w:rPr>
          <w:i/>
        </w:rPr>
        <w:t>rapporti con il fisco</w:t>
      </w:r>
      <w:r w:rsidRPr="005C0253">
        <w:t xml:space="preserve"> </w:t>
      </w:r>
      <w:r>
        <w:lastRenderedPageBreak/>
        <w:t>(</w:t>
      </w:r>
      <w:r w:rsidRPr="005C0253">
        <w:t xml:space="preserve">56,5%), </w:t>
      </w:r>
      <w:r w:rsidRPr="00205684">
        <w:rPr>
          <w:i/>
        </w:rPr>
        <w:t xml:space="preserve">con le banche </w:t>
      </w:r>
      <w:r>
        <w:t>(60,6</w:t>
      </w:r>
      <w:r w:rsidRPr="005C0253">
        <w:t>%)</w:t>
      </w:r>
      <w:r>
        <w:rPr>
          <w:i/>
        </w:rPr>
        <w:t xml:space="preserve"> </w:t>
      </w:r>
      <w:r w:rsidRPr="00084292">
        <w:t>e</w:t>
      </w:r>
      <w:r>
        <w:rPr>
          <w:i/>
        </w:rPr>
        <w:t xml:space="preserve"> </w:t>
      </w:r>
      <w:r w:rsidRPr="00084292">
        <w:t>con la</w:t>
      </w:r>
      <w:r w:rsidR="00084292">
        <w:rPr>
          <w:i/>
        </w:rPr>
        <w:t xml:space="preserve"> P</w:t>
      </w:r>
      <w:r w:rsidRPr="00205684">
        <w:rPr>
          <w:i/>
        </w:rPr>
        <w:t xml:space="preserve">ubblica amministrazione </w:t>
      </w:r>
      <w:proofErr w:type="gramEnd"/>
      <w:r>
        <w:t>(53,7</w:t>
      </w:r>
      <w:r w:rsidRPr="005C0253">
        <w:t>%</w:t>
      </w:r>
      <w:r>
        <w:t>)</w:t>
      </w:r>
      <w:r w:rsidR="003403D0">
        <w:t xml:space="preserve"> (fig. </w:t>
      </w:r>
      <w:r w:rsidR="00812BB9">
        <w:t>9</w:t>
      </w:r>
      <w:proofErr w:type="gramStart"/>
      <w:r w:rsidR="003403D0">
        <w:t>)</w:t>
      </w:r>
      <w:r>
        <w:t>.</w:t>
      </w:r>
      <w:proofErr w:type="gramEnd"/>
      <w:r>
        <w:t xml:space="preserve"> </w:t>
      </w:r>
    </w:p>
    <w:p w:rsidR="00EA6BDA" w:rsidRPr="00401033" w:rsidRDefault="00EA6BDA" w:rsidP="00A96177">
      <w:pPr>
        <w:ind w:left="993" w:hanging="993"/>
        <w:rPr>
          <w:b/>
        </w:rPr>
      </w:pPr>
      <w:r w:rsidRPr="00401033">
        <w:rPr>
          <w:b/>
        </w:rPr>
        <w:t xml:space="preserve">Fig. </w:t>
      </w:r>
      <w:proofErr w:type="gramStart"/>
      <w:r w:rsidR="00812BB9" w:rsidRPr="00401033">
        <w:rPr>
          <w:b/>
        </w:rPr>
        <w:t>8</w:t>
      </w:r>
      <w:r w:rsidRPr="00401033">
        <w:rPr>
          <w:b/>
        </w:rPr>
        <w:t xml:space="preserve"> – Stato d’animo dei commercialisti sull’economia italiana tra cinque anni, </w:t>
      </w:r>
      <w:r w:rsidRPr="00401033">
        <w:rPr>
          <w:i/>
        </w:rPr>
        <w:t>(val. %)</w:t>
      </w:r>
      <w:proofErr w:type="gramEnd"/>
    </w:p>
    <w:p w:rsidR="00EA6BDA" w:rsidRPr="00EA6BDA" w:rsidRDefault="00EA6BDA" w:rsidP="003403D0">
      <w:pPr>
        <w:jc w:val="center"/>
        <w:rPr>
          <w:b/>
        </w:rPr>
      </w:pPr>
      <w:r>
        <w:rPr>
          <w:noProof/>
        </w:rPr>
        <w:drawing>
          <wp:inline distT="0" distB="0" distL="0" distR="0" wp14:anchorId="157321E0" wp14:editId="7CE75DCC">
            <wp:extent cx="4735902" cy="1958196"/>
            <wp:effectExtent l="0" t="0" r="26670" b="23495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A6BDA" w:rsidRPr="00EA6BDA" w:rsidRDefault="00EA6BDA" w:rsidP="00EA6BDA">
      <w:pPr>
        <w:rPr>
          <w:b/>
        </w:rPr>
      </w:pPr>
      <w:r w:rsidRPr="00EA6BDA">
        <w:rPr>
          <w:sz w:val="20"/>
          <w:szCs w:val="20"/>
        </w:rPr>
        <w:t>Fonte: indagine Censis-</w:t>
      </w:r>
      <w:proofErr w:type="spellStart"/>
      <w:r w:rsidRPr="00EA6BDA">
        <w:rPr>
          <w:sz w:val="20"/>
          <w:szCs w:val="20"/>
        </w:rPr>
        <w:t>Cndcec</w:t>
      </w:r>
      <w:proofErr w:type="spellEnd"/>
      <w:r w:rsidRPr="00EA6BDA">
        <w:rPr>
          <w:sz w:val="20"/>
          <w:szCs w:val="20"/>
        </w:rPr>
        <w:t xml:space="preserve"> 2020</w:t>
      </w:r>
    </w:p>
    <w:p w:rsidR="00EA6BDA" w:rsidRPr="00401033" w:rsidRDefault="00EA6BDA" w:rsidP="00A96177">
      <w:pPr>
        <w:ind w:left="993" w:hanging="993"/>
        <w:rPr>
          <w:i/>
        </w:rPr>
      </w:pPr>
      <w:r w:rsidRPr="00401033">
        <w:rPr>
          <w:b/>
        </w:rPr>
        <w:t xml:space="preserve">Fig. </w:t>
      </w:r>
      <w:r w:rsidR="00812BB9" w:rsidRPr="00401033">
        <w:rPr>
          <w:b/>
        </w:rPr>
        <w:t>9</w:t>
      </w:r>
      <w:r w:rsidRPr="00401033">
        <w:rPr>
          <w:b/>
        </w:rPr>
        <w:t xml:space="preserve"> – Opinione dei commercialisti su come cambierà tra </w:t>
      </w:r>
      <w:proofErr w:type="gramStart"/>
      <w:r w:rsidRPr="00401033">
        <w:rPr>
          <w:b/>
        </w:rPr>
        <w:t>5</w:t>
      </w:r>
      <w:proofErr w:type="gramEnd"/>
      <w:r w:rsidRPr="00401033">
        <w:rPr>
          <w:b/>
        </w:rPr>
        <w:t xml:space="preserve"> anni il contesto economico </w:t>
      </w:r>
      <w:r w:rsidR="00335C57">
        <w:rPr>
          <w:i/>
        </w:rPr>
        <w:t>(val. %</w:t>
      </w:r>
      <w:r w:rsidRPr="00401033">
        <w:rPr>
          <w:i/>
        </w:rPr>
        <w:t>)</w:t>
      </w:r>
    </w:p>
    <w:p w:rsidR="007249D8" w:rsidRDefault="00EA6BDA" w:rsidP="007620F8">
      <w:pPr>
        <w:rPr>
          <w:color w:val="000000"/>
        </w:rPr>
      </w:pPr>
      <w:r>
        <w:rPr>
          <w:noProof/>
        </w:rPr>
        <w:drawing>
          <wp:inline distT="0" distB="0" distL="0" distR="0" wp14:anchorId="011B76B9" wp14:editId="29E4B238">
            <wp:extent cx="4615132" cy="2700068"/>
            <wp:effectExtent l="0" t="0" r="14605" b="24130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03D0" w:rsidRPr="00EA6BDA" w:rsidRDefault="003403D0" w:rsidP="003403D0">
      <w:pPr>
        <w:rPr>
          <w:b/>
        </w:rPr>
      </w:pPr>
      <w:r w:rsidRPr="00EA6BDA">
        <w:rPr>
          <w:sz w:val="20"/>
          <w:szCs w:val="20"/>
        </w:rPr>
        <w:t>Fonte: indagine Censis-</w:t>
      </w:r>
      <w:proofErr w:type="spellStart"/>
      <w:r w:rsidRPr="00EA6BDA">
        <w:rPr>
          <w:sz w:val="20"/>
          <w:szCs w:val="20"/>
        </w:rPr>
        <w:t>Cndcec</w:t>
      </w:r>
      <w:proofErr w:type="spellEnd"/>
      <w:r w:rsidRPr="00EA6BDA">
        <w:rPr>
          <w:sz w:val="20"/>
          <w:szCs w:val="20"/>
        </w:rPr>
        <w:t xml:space="preserve"> 2020</w:t>
      </w:r>
    </w:p>
    <w:p w:rsidR="00401033" w:rsidRDefault="00401033" w:rsidP="00401033">
      <w:bookmarkStart w:id="50" w:name="_Toc53678029"/>
    </w:p>
    <w:p w:rsidR="003403D0" w:rsidRPr="00B4303D" w:rsidRDefault="003403D0" w:rsidP="003403D0">
      <w:pPr>
        <w:pStyle w:val="Titolo1"/>
        <w:ind w:left="426" w:hanging="426"/>
      </w:pPr>
      <w:bookmarkStart w:id="51" w:name="_Toc55553960"/>
      <w:r>
        <w:lastRenderedPageBreak/>
        <w:t>6</w:t>
      </w:r>
      <w:r w:rsidRPr="00B4303D">
        <w:t>.</w:t>
      </w:r>
      <w:r w:rsidRPr="00B4303D">
        <w:rPr>
          <w:i/>
        </w:rPr>
        <w:t xml:space="preserve"> </w:t>
      </w:r>
      <w:r>
        <w:t>Velocizzare e semplificare:</w:t>
      </w:r>
      <w:r w:rsidRPr="00B4303D">
        <w:rPr>
          <w:i/>
        </w:rPr>
        <w:t xml:space="preserve"> </w:t>
      </w:r>
      <w:r w:rsidR="009B5A7A" w:rsidRPr="009B5A7A">
        <w:t>indicazioni</w:t>
      </w:r>
      <w:r w:rsidRPr="00B4303D">
        <w:rPr>
          <w:i/>
        </w:rPr>
        <w:t xml:space="preserve"> </w:t>
      </w:r>
      <w:r w:rsidRPr="00B4303D">
        <w:t>per agire bene</w:t>
      </w:r>
      <w:bookmarkEnd w:id="50"/>
      <w:r w:rsidRPr="00B4303D">
        <w:t xml:space="preserve"> </w:t>
      </w:r>
      <w:r>
        <w:t xml:space="preserve">nella seconda ondata </w:t>
      </w:r>
      <w:r w:rsidR="00084292">
        <w:t>e oltre</w:t>
      </w:r>
      <w:bookmarkEnd w:id="51"/>
    </w:p>
    <w:p w:rsidR="003403D0" w:rsidRPr="00B4303D" w:rsidRDefault="00CE5EFC" w:rsidP="003403D0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L</w:t>
      </w:r>
      <w:r w:rsidR="0047138B" w:rsidRPr="00B4303D">
        <w:rPr>
          <w:bCs/>
          <w:color w:val="000000"/>
        </w:rPr>
        <w:t xml:space="preserve">a seconda annualità del Barometro </w:t>
      </w:r>
      <w:r w:rsidR="0047138B" w:rsidRPr="00B4303D">
        <w:t>Censis-Commercialisti</w:t>
      </w:r>
      <w:r w:rsidR="0047138B" w:rsidRPr="00B4303D">
        <w:rPr>
          <w:bCs/>
          <w:color w:val="000000"/>
        </w:rPr>
        <w:t xml:space="preserve"> </w:t>
      </w:r>
      <w:r w:rsidR="0041452B">
        <w:rPr>
          <w:bCs/>
          <w:color w:val="000000"/>
        </w:rPr>
        <w:t xml:space="preserve">offre </w:t>
      </w:r>
      <w:r w:rsidR="003403D0" w:rsidRPr="00B4303D">
        <w:rPr>
          <w:bCs/>
          <w:color w:val="000000"/>
        </w:rPr>
        <w:t xml:space="preserve">indicazioni precise, di grande utilità </w:t>
      </w:r>
      <w:r w:rsidR="0041452B">
        <w:rPr>
          <w:bCs/>
          <w:color w:val="000000"/>
        </w:rPr>
        <w:t xml:space="preserve">nel </w:t>
      </w:r>
      <w:r w:rsidR="0047138B">
        <w:rPr>
          <w:bCs/>
          <w:color w:val="000000"/>
        </w:rPr>
        <w:t xml:space="preserve">passaggio </w:t>
      </w:r>
      <w:r w:rsidR="005334AB">
        <w:rPr>
          <w:bCs/>
          <w:color w:val="000000"/>
        </w:rPr>
        <w:t xml:space="preserve">per gli interventi </w:t>
      </w:r>
      <w:r w:rsidR="0041452B">
        <w:rPr>
          <w:bCs/>
          <w:color w:val="000000"/>
        </w:rPr>
        <w:t xml:space="preserve">di supporto </w:t>
      </w:r>
      <w:r w:rsidR="005334AB">
        <w:rPr>
          <w:bCs/>
          <w:color w:val="000000"/>
        </w:rPr>
        <w:t xml:space="preserve">ai soggetti economici nella seconda ondata. </w:t>
      </w:r>
      <w:r w:rsidR="008F448D">
        <w:rPr>
          <w:bCs/>
          <w:color w:val="000000"/>
        </w:rPr>
        <w:t>D</w:t>
      </w:r>
      <w:r w:rsidR="00135C0A">
        <w:rPr>
          <w:bCs/>
          <w:color w:val="000000"/>
        </w:rPr>
        <w:t xml:space="preserve">ai commercialisti </w:t>
      </w:r>
      <w:r w:rsidR="0047138B">
        <w:rPr>
          <w:bCs/>
          <w:color w:val="000000"/>
        </w:rPr>
        <w:t xml:space="preserve">arriva </w:t>
      </w:r>
      <w:r w:rsidR="003403D0" w:rsidRPr="00B4303D">
        <w:rPr>
          <w:bCs/>
          <w:color w:val="000000"/>
        </w:rPr>
        <w:t xml:space="preserve">un </w:t>
      </w:r>
      <w:r w:rsidR="0047138B">
        <w:rPr>
          <w:bCs/>
          <w:color w:val="000000"/>
        </w:rPr>
        <w:t xml:space="preserve">primo </w:t>
      </w:r>
      <w:r w:rsidR="002103EC">
        <w:rPr>
          <w:bCs/>
          <w:i/>
          <w:color w:val="000000"/>
        </w:rPr>
        <w:t>warning</w:t>
      </w:r>
      <w:r w:rsidR="008F448D">
        <w:rPr>
          <w:bCs/>
          <w:color w:val="000000"/>
        </w:rPr>
        <w:t>:</w:t>
      </w:r>
      <w:r w:rsidR="003403D0" w:rsidRPr="00B4303D">
        <w:rPr>
          <w:bCs/>
          <w:color w:val="000000"/>
        </w:rPr>
        <w:t xml:space="preserve"> </w:t>
      </w:r>
      <w:r w:rsidR="005334AB">
        <w:rPr>
          <w:bCs/>
          <w:color w:val="000000"/>
        </w:rPr>
        <w:t xml:space="preserve">i </w:t>
      </w:r>
      <w:r w:rsidR="003403D0" w:rsidRPr="00B4303D">
        <w:rPr>
          <w:bCs/>
          <w:color w:val="000000"/>
        </w:rPr>
        <w:t xml:space="preserve">protagonisti </w:t>
      </w:r>
      <w:r w:rsidR="005334AB">
        <w:rPr>
          <w:bCs/>
          <w:color w:val="000000"/>
        </w:rPr>
        <w:t xml:space="preserve">dell’economia hanno </w:t>
      </w:r>
      <w:r w:rsidR="0047138B">
        <w:rPr>
          <w:bCs/>
          <w:color w:val="000000"/>
        </w:rPr>
        <w:t xml:space="preserve">addosso </w:t>
      </w:r>
      <w:r w:rsidR="003403D0" w:rsidRPr="00B4303D">
        <w:rPr>
          <w:bCs/>
          <w:color w:val="000000"/>
        </w:rPr>
        <w:t>i</w:t>
      </w:r>
      <w:r w:rsidR="006477CA">
        <w:rPr>
          <w:bCs/>
          <w:color w:val="000000"/>
        </w:rPr>
        <w:t xml:space="preserve"> segni </w:t>
      </w:r>
      <w:r w:rsidR="005334AB">
        <w:rPr>
          <w:bCs/>
          <w:color w:val="000000"/>
        </w:rPr>
        <w:t>ereditati dagli sforzi della prima ondata</w:t>
      </w:r>
      <w:r w:rsidR="00427C74">
        <w:rPr>
          <w:bCs/>
          <w:color w:val="000000"/>
        </w:rPr>
        <w:t>. Infatti:</w:t>
      </w:r>
    </w:p>
    <w:p w:rsidR="0047138B" w:rsidRDefault="00427C74" w:rsidP="003403D0">
      <w:pPr>
        <w:pStyle w:val="Paragrafoelenco"/>
        <w:numPr>
          <w:ilvl w:val="0"/>
          <w:numId w:val="10"/>
        </w:numPr>
        <w:shd w:val="clear" w:color="auto" w:fill="FFFFFF"/>
        <w:rPr>
          <w:bCs/>
          <w:color w:val="000000"/>
        </w:rPr>
      </w:pPr>
      <w:proofErr w:type="gramStart"/>
      <w:r>
        <w:rPr>
          <w:bCs/>
          <w:color w:val="000000"/>
        </w:rPr>
        <w:t>la</w:t>
      </w:r>
      <w:proofErr w:type="gramEnd"/>
      <w:r>
        <w:rPr>
          <w:bCs/>
          <w:color w:val="000000"/>
        </w:rPr>
        <w:t xml:space="preserve"> </w:t>
      </w:r>
      <w:r w:rsidR="0047138B">
        <w:rPr>
          <w:bCs/>
          <w:color w:val="000000"/>
        </w:rPr>
        <w:t xml:space="preserve">psicologia collettiva </w:t>
      </w:r>
      <w:r>
        <w:rPr>
          <w:bCs/>
          <w:color w:val="000000"/>
        </w:rPr>
        <w:t xml:space="preserve">è </w:t>
      </w:r>
      <w:r w:rsidR="0047138B">
        <w:rPr>
          <w:bCs/>
          <w:color w:val="000000"/>
        </w:rPr>
        <w:t xml:space="preserve">orientata al pessimismo, </w:t>
      </w:r>
      <w:r w:rsidR="005334AB">
        <w:rPr>
          <w:bCs/>
          <w:color w:val="000000"/>
        </w:rPr>
        <w:t xml:space="preserve">con </w:t>
      </w:r>
      <w:r w:rsidR="0047138B">
        <w:rPr>
          <w:bCs/>
          <w:color w:val="000000"/>
        </w:rPr>
        <w:t xml:space="preserve">aspettative </w:t>
      </w:r>
      <w:r w:rsidR="00135C0A">
        <w:rPr>
          <w:bCs/>
          <w:color w:val="000000"/>
        </w:rPr>
        <w:t xml:space="preserve">discendenti </w:t>
      </w:r>
      <w:r w:rsidR="005334AB">
        <w:rPr>
          <w:bCs/>
          <w:color w:val="000000"/>
        </w:rPr>
        <w:t xml:space="preserve">e un clima psicologico condizionato dallo </w:t>
      </w:r>
      <w:r w:rsidR="0047138B" w:rsidRPr="00135C0A">
        <w:rPr>
          <w:bCs/>
          <w:i/>
          <w:color w:val="000000"/>
        </w:rPr>
        <w:t>smottamento continuato</w:t>
      </w:r>
      <w:r w:rsidR="0047138B">
        <w:rPr>
          <w:bCs/>
          <w:color w:val="000000"/>
        </w:rPr>
        <w:t xml:space="preserve"> </w:t>
      </w:r>
      <w:r w:rsidR="005334AB">
        <w:rPr>
          <w:bCs/>
          <w:color w:val="000000"/>
        </w:rPr>
        <w:t xml:space="preserve">indotto dalla </w:t>
      </w:r>
      <w:r w:rsidR="0047138B">
        <w:rPr>
          <w:bCs/>
          <w:color w:val="000000"/>
        </w:rPr>
        <w:t xml:space="preserve">incertezza </w:t>
      </w:r>
      <w:r w:rsidR="005334AB">
        <w:rPr>
          <w:bCs/>
          <w:color w:val="000000"/>
        </w:rPr>
        <w:t xml:space="preserve">pervasiva </w:t>
      </w:r>
      <w:r w:rsidR="0041452B">
        <w:rPr>
          <w:bCs/>
          <w:color w:val="000000"/>
        </w:rPr>
        <w:t xml:space="preserve">e </w:t>
      </w:r>
      <w:r w:rsidR="005334AB">
        <w:rPr>
          <w:bCs/>
          <w:color w:val="000000"/>
        </w:rPr>
        <w:t xml:space="preserve">dal </w:t>
      </w:r>
      <w:r w:rsidR="0041452B">
        <w:rPr>
          <w:bCs/>
          <w:color w:val="000000"/>
        </w:rPr>
        <w:t xml:space="preserve">timore che si </w:t>
      </w:r>
      <w:r w:rsidR="005334AB">
        <w:rPr>
          <w:bCs/>
          <w:color w:val="000000"/>
        </w:rPr>
        <w:t xml:space="preserve">sta correndo </w:t>
      </w:r>
      <w:r w:rsidR="0041452B">
        <w:rPr>
          <w:bCs/>
          <w:color w:val="000000"/>
        </w:rPr>
        <w:t>verso il peggio</w:t>
      </w:r>
      <w:r w:rsidR="0047138B">
        <w:rPr>
          <w:bCs/>
          <w:color w:val="000000"/>
        </w:rPr>
        <w:t xml:space="preserve">; </w:t>
      </w:r>
    </w:p>
    <w:p w:rsidR="003403D0" w:rsidRPr="00B4303D" w:rsidRDefault="00427C74" w:rsidP="003403D0">
      <w:pPr>
        <w:pStyle w:val="Paragrafoelenco"/>
        <w:numPr>
          <w:ilvl w:val="0"/>
          <w:numId w:val="10"/>
        </w:numPr>
        <w:shd w:val="clear" w:color="auto" w:fill="FFFFFF"/>
        <w:rPr>
          <w:bCs/>
          <w:color w:val="000000"/>
        </w:rPr>
      </w:pPr>
      <w:proofErr w:type="gramStart"/>
      <w:r>
        <w:rPr>
          <w:bCs/>
          <w:color w:val="000000"/>
        </w:rPr>
        <w:t>per</w:t>
      </w:r>
      <w:proofErr w:type="gramEnd"/>
      <w:r>
        <w:rPr>
          <w:bCs/>
          <w:color w:val="000000"/>
        </w:rPr>
        <w:t xml:space="preserve"> le imprese, c’è stata </w:t>
      </w:r>
      <w:r w:rsidR="003403D0" w:rsidRPr="00B4303D">
        <w:rPr>
          <w:bCs/>
          <w:color w:val="000000"/>
        </w:rPr>
        <w:t xml:space="preserve">una sforbiciata ai fatturati mai così grande, esito di incassi bloccati e </w:t>
      </w:r>
      <w:r w:rsidR="0041452B">
        <w:rPr>
          <w:bCs/>
          <w:color w:val="000000"/>
        </w:rPr>
        <w:t xml:space="preserve">conseguenti </w:t>
      </w:r>
      <w:r w:rsidR="003403D0" w:rsidRPr="00B4303D">
        <w:rPr>
          <w:bCs/>
          <w:color w:val="000000"/>
        </w:rPr>
        <w:t>casse vuote che rend</w:t>
      </w:r>
      <w:r w:rsidR="0041452B">
        <w:rPr>
          <w:bCs/>
          <w:color w:val="000000"/>
        </w:rPr>
        <w:t>ono</w:t>
      </w:r>
      <w:r w:rsidR="00135C0A">
        <w:rPr>
          <w:bCs/>
          <w:color w:val="000000"/>
        </w:rPr>
        <w:t xml:space="preserve"> </w:t>
      </w:r>
      <w:r w:rsidR="003403D0" w:rsidRPr="00B4303D">
        <w:rPr>
          <w:bCs/>
          <w:color w:val="000000"/>
        </w:rPr>
        <w:t>il rischio saracinesche abbassate una minaccia concreta</w:t>
      </w:r>
      <w:r w:rsidR="00135C0A">
        <w:rPr>
          <w:bCs/>
          <w:color w:val="000000"/>
        </w:rPr>
        <w:t xml:space="preserve">, </w:t>
      </w:r>
      <w:r w:rsidR="006477CA">
        <w:rPr>
          <w:bCs/>
          <w:color w:val="000000"/>
        </w:rPr>
        <w:t xml:space="preserve">che la seconda ondata </w:t>
      </w:r>
      <w:r w:rsidR="00773EDC">
        <w:rPr>
          <w:bCs/>
          <w:color w:val="000000"/>
        </w:rPr>
        <w:t>amplifica</w:t>
      </w:r>
      <w:r w:rsidR="006477CA">
        <w:rPr>
          <w:bCs/>
          <w:color w:val="000000"/>
        </w:rPr>
        <w:t xml:space="preserve"> </w:t>
      </w:r>
      <w:r w:rsidR="00773EDC">
        <w:rPr>
          <w:bCs/>
          <w:color w:val="000000"/>
        </w:rPr>
        <w:t>ulteriormente</w:t>
      </w:r>
      <w:r w:rsidR="003403D0" w:rsidRPr="00B4303D">
        <w:rPr>
          <w:bCs/>
          <w:color w:val="000000"/>
        </w:rPr>
        <w:t>;</w:t>
      </w:r>
    </w:p>
    <w:p w:rsidR="00135C0A" w:rsidRDefault="00427C74" w:rsidP="003403D0">
      <w:pPr>
        <w:pStyle w:val="Paragrafoelenco"/>
        <w:numPr>
          <w:ilvl w:val="0"/>
          <w:numId w:val="10"/>
        </w:numPr>
        <w:shd w:val="clear" w:color="auto" w:fill="FFFFFF"/>
        <w:rPr>
          <w:bCs/>
          <w:color w:val="000000"/>
        </w:rPr>
      </w:pPr>
      <w:proofErr w:type="gramStart"/>
      <w:r>
        <w:rPr>
          <w:bCs/>
          <w:color w:val="000000"/>
        </w:rPr>
        <w:t>c’</w:t>
      </w:r>
      <w:proofErr w:type="gramEnd"/>
      <w:r>
        <w:rPr>
          <w:bCs/>
          <w:color w:val="000000"/>
        </w:rPr>
        <w:t xml:space="preserve">è stato </w:t>
      </w:r>
      <w:r w:rsidR="005723F0" w:rsidRPr="005723F0">
        <w:rPr>
          <w:bCs/>
          <w:color w:val="000000"/>
        </w:rPr>
        <w:t xml:space="preserve">uno </w:t>
      </w:r>
      <w:r w:rsidR="003403D0" w:rsidRPr="005723F0">
        <w:rPr>
          <w:bCs/>
          <w:color w:val="000000"/>
        </w:rPr>
        <w:t xml:space="preserve">sforzo pubblico </w:t>
      </w:r>
      <w:r w:rsidR="005723F0" w:rsidRPr="005723F0">
        <w:rPr>
          <w:bCs/>
          <w:color w:val="000000"/>
        </w:rPr>
        <w:t xml:space="preserve">colossale </w:t>
      </w:r>
      <w:r w:rsidR="003403D0" w:rsidRPr="005723F0">
        <w:rPr>
          <w:bCs/>
          <w:color w:val="000000"/>
        </w:rPr>
        <w:t>per fronteggiare l’emergenza sanitaria</w:t>
      </w:r>
      <w:r w:rsidR="002B43E2">
        <w:rPr>
          <w:bCs/>
          <w:color w:val="000000"/>
        </w:rPr>
        <w:t xml:space="preserve"> e </w:t>
      </w:r>
      <w:r w:rsidR="00135C0A">
        <w:rPr>
          <w:bCs/>
          <w:color w:val="000000"/>
        </w:rPr>
        <w:t>dare</w:t>
      </w:r>
      <w:r w:rsidR="002B43E2">
        <w:rPr>
          <w:bCs/>
          <w:color w:val="000000"/>
        </w:rPr>
        <w:t xml:space="preserve"> protezione sui soggetti economici</w:t>
      </w:r>
      <w:r w:rsidR="005334AB">
        <w:rPr>
          <w:bCs/>
          <w:color w:val="000000"/>
        </w:rPr>
        <w:t xml:space="preserve">. Una colossale coperta </w:t>
      </w:r>
      <w:r w:rsidR="002103EC">
        <w:rPr>
          <w:bCs/>
          <w:color w:val="000000"/>
        </w:rPr>
        <w:t xml:space="preserve">calata su ambiti e aree </w:t>
      </w:r>
      <w:proofErr w:type="gramStart"/>
      <w:r w:rsidR="002103EC">
        <w:rPr>
          <w:bCs/>
          <w:color w:val="000000"/>
        </w:rPr>
        <w:t xml:space="preserve">di </w:t>
      </w:r>
      <w:proofErr w:type="gramEnd"/>
      <w:r w:rsidR="002103EC">
        <w:rPr>
          <w:bCs/>
          <w:color w:val="000000"/>
        </w:rPr>
        <w:t>intervento su cui era opportuno intervenire</w:t>
      </w:r>
      <w:r w:rsidR="00135C0A">
        <w:rPr>
          <w:bCs/>
          <w:color w:val="000000"/>
        </w:rPr>
        <w:t xml:space="preserve">. </w:t>
      </w:r>
      <w:r w:rsidR="005334AB">
        <w:rPr>
          <w:bCs/>
          <w:color w:val="000000"/>
        </w:rPr>
        <w:t xml:space="preserve">Peccato </w:t>
      </w:r>
      <w:proofErr w:type="gramStart"/>
      <w:r w:rsidR="005334AB">
        <w:rPr>
          <w:bCs/>
          <w:color w:val="000000"/>
        </w:rPr>
        <w:t xml:space="preserve">una </w:t>
      </w:r>
      <w:proofErr w:type="gramEnd"/>
      <w:r w:rsidR="005334AB">
        <w:rPr>
          <w:bCs/>
          <w:color w:val="000000"/>
        </w:rPr>
        <w:t>implementazione rallentata per i soliti vizi burocratico amministrativi.</w:t>
      </w:r>
    </w:p>
    <w:p w:rsidR="003403D0" w:rsidRPr="00B4303D" w:rsidRDefault="005334AB" w:rsidP="0041452B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I </w:t>
      </w:r>
      <w:r w:rsidR="009227A7">
        <w:rPr>
          <w:bCs/>
          <w:color w:val="000000"/>
        </w:rPr>
        <w:t>commercialisti</w:t>
      </w:r>
      <w:r w:rsidR="000311B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offrono </w:t>
      </w:r>
      <w:r w:rsidR="006477CA">
        <w:rPr>
          <w:bCs/>
          <w:color w:val="000000"/>
        </w:rPr>
        <w:t>indicazioni chiare su</w:t>
      </w:r>
      <w:r w:rsidR="009227A7">
        <w:rPr>
          <w:bCs/>
          <w:color w:val="000000"/>
        </w:rPr>
        <w:t xml:space="preserve">i </w:t>
      </w:r>
      <w:r w:rsidR="006477CA">
        <w:rPr>
          <w:bCs/>
          <w:color w:val="000000"/>
        </w:rPr>
        <w:t xml:space="preserve">detriti che si sono frapposti fra i benefici e i soggetti economici, </w:t>
      </w:r>
      <w:r>
        <w:rPr>
          <w:bCs/>
          <w:color w:val="000000"/>
        </w:rPr>
        <w:t xml:space="preserve">a causa di una cronica </w:t>
      </w:r>
      <w:r w:rsidR="006477CA">
        <w:rPr>
          <w:bCs/>
          <w:color w:val="000000"/>
        </w:rPr>
        <w:t xml:space="preserve">patologia </w:t>
      </w:r>
      <w:r w:rsidR="005723F0" w:rsidRPr="005723F0">
        <w:rPr>
          <w:bCs/>
          <w:color w:val="000000"/>
        </w:rPr>
        <w:t>burocratica</w:t>
      </w:r>
      <w:r w:rsidR="0028720C">
        <w:rPr>
          <w:bCs/>
          <w:color w:val="000000"/>
        </w:rPr>
        <w:t xml:space="preserve">: poca tempestività </w:t>
      </w:r>
      <w:r w:rsidR="002E69EB">
        <w:rPr>
          <w:bCs/>
          <w:color w:val="000000"/>
        </w:rPr>
        <w:t>d</w:t>
      </w:r>
      <w:r w:rsidR="0028720C">
        <w:rPr>
          <w:bCs/>
          <w:color w:val="000000"/>
        </w:rPr>
        <w:t xml:space="preserve">ei chiarimenti della prassi amministrativa, lentezza nei tempi di erogazione dei benefici, moltiplicazione degli adempimenti </w:t>
      </w:r>
      <w:r w:rsidR="00A04291">
        <w:rPr>
          <w:bCs/>
          <w:color w:val="000000"/>
        </w:rPr>
        <w:t xml:space="preserve">di accesso </w:t>
      </w:r>
      <w:r w:rsidR="0028720C">
        <w:rPr>
          <w:bCs/>
          <w:color w:val="000000"/>
        </w:rPr>
        <w:t>alle misure.</w:t>
      </w:r>
      <w:r w:rsidR="0041452B">
        <w:rPr>
          <w:bCs/>
          <w:color w:val="000000"/>
        </w:rPr>
        <w:t xml:space="preserve"> </w:t>
      </w:r>
      <w:r w:rsidR="00E364F8">
        <w:rPr>
          <w:bCs/>
          <w:color w:val="000000"/>
        </w:rPr>
        <w:t xml:space="preserve">Rimuovere gli indicati detriti, causa dei rallentamenti, è una priorità. </w:t>
      </w:r>
    </w:p>
    <w:p w:rsidR="00113F6B" w:rsidRPr="005723F0" w:rsidRDefault="00A04291" w:rsidP="00501130">
      <w:pPr>
        <w:rPr>
          <w:bCs/>
          <w:color w:val="000000"/>
        </w:rPr>
      </w:pPr>
      <w:r>
        <w:rPr>
          <w:bCs/>
          <w:color w:val="000000"/>
        </w:rPr>
        <w:t xml:space="preserve">Le </w:t>
      </w:r>
      <w:r w:rsidR="00E82D9A">
        <w:rPr>
          <w:bCs/>
          <w:color w:val="000000"/>
        </w:rPr>
        <w:t xml:space="preserve">sorti di un intero pezzo di tessuto produttivo sono appese alla rapidità con cui saranno introdotti correttivi sugli aspetti indicati, </w:t>
      </w:r>
      <w:r w:rsidR="008A699E">
        <w:rPr>
          <w:bCs/>
          <w:color w:val="000000"/>
        </w:rPr>
        <w:t xml:space="preserve">consentendo alle risorse </w:t>
      </w:r>
      <w:proofErr w:type="gramStart"/>
      <w:r w:rsidR="008A699E">
        <w:rPr>
          <w:bCs/>
          <w:color w:val="000000"/>
        </w:rPr>
        <w:t>statuali</w:t>
      </w:r>
      <w:proofErr w:type="gramEnd"/>
      <w:r w:rsidR="008A699E">
        <w:rPr>
          <w:bCs/>
          <w:color w:val="000000"/>
        </w:rPr>
        <w:t xml:space="preserve"> di arrivare per tempo ai destinatari</w:t>
      </w:r>
      <w:r w:rsidR="00E82D9A">
        <w:rPr>
          <w:bCs/>
          <w:color w:val="000000"/>
        </w:rPr>
        <w:t xml:space="preserve">. Salvare </w:t>
      </w:r>
      <w:r w:rsidR="008A699E">
        <w:rPr>
          <w:bCs/>
          <w:color w:val="000000"/>
        </w:rPr>
        <w:t xml:space="preserve">concretamente </w:t>
      </w:r>
      <w:r w:rsidR="00E82D9A">
        <w:rPr>
          <w:bCs/>
          <w:color w:val="000000"/>
        </w:rPr>
        <w:t>le imprese oggi</w:t>
      </w:r>
      <w:r w:rsidR="008A699E">
        <w:rPr>
          <w:bCs/>
          <w:color w:val="000000"/>
        </w:rPr>
        <w:t xml:space="preserve"> </w:t>
      </w:r>
      <w:r w:rsidR="00E82D9A">
        <w:rPr>
          <w:bCs/>
          <w:color w:val="000000"/>
        </w:rPr>
        <w:t xml:space="preserve">perché possano rilanciarsi domani: </w:t>
      </w:r>
      <w:r w:rsidR="008A699E">
        <w:rPr>
          <w:bCs/>
          <w:color w:val="000000"/>
        </w:rPr>
        <w:t xml:space="preserve">questo il senso delle indicazioni </w:t>
      </w:r>
      <w:r w:rsidR="00E82D9A">
        <w:rPr>
          <w:bCs/>
          <w:color w:val="000000"/>
        </w:rPr>
        <w:t>dei commercialisti.</w:t>
      </w:r>
      <w:r w:rsidR="002B43E2">
        <w:rPr>
          <w:bCs/>
          <w:color w:val="000000"/>
        </w:rPr>
        <w:t xml:space="preserve"> </w:t>
      </w:r>
    </w:p>
    <w:sectPr w:rsidR="00113F6B" w:rsidRPr="005723F0" w:rsidSect="00AB1EA6">
      <w:footerReference w:type="default" r:id="rId19"/>
      <w:pgSz w:w="11906" w:h="16838" w:code="9"/>
      <w:pgMar w:top="2835" w:right="2268" w:bottom="283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D4" w:rsidRDefault="00DA1DD4" w:rsidP="007620F8">
      <w:pPr>
        <w:spacing w:before="0" w:after="0"/>
      </w:pPr>
      <w:r>
        <w:separator/>
      </w:r>
    </w:p>
  </w:endnote>
  <w:endnote w:type="continuationSeparator" w:id="0">
    <w:p w:rsidR="00DA1DD4" w:rsidRDefault="00DA1DD4" w:rsidP="007620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227444"/>
      <w:docPartObj>
        <w:docPartGallery w:val="Page Numbers (Bottom of Page)"/>
        <w:docPartUnique/>
      </w:docPartObj>
    </w:sdtPr>
    <w:sdtEndPr/>
    <w:sdtContent>
      <w:p w:rsidR="0028720C" w:rsidRDefault="0028720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1C6">
          <w:rPr>
            <w:noProof/>
          </w:rPr>
          <w:t>13</w:t>
        </w:r>
        <w:r>
          <w:fldChar w:fldCharType="end"/>
        </w:r>
      </w:p>
    </w:sdtContent>
  </w:sdt>
  <w:p w:rsidR="00A96177" w:rsidRDefault="00A961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D4" w:rsidRDefault="00DA1DD4" w:rsidP="007620F8">
      <w:pPr>
        <w:spacing w:before="0" w:after="0"/>
      </w:pPr>
      <w:r>
        <w:separator/>
      </w:r>
    </w:p>
  </w:footnote>
  <w:footnote w:type="continuationSeparator" w:id="0">
    <w:p w:rsidR="00DA1DD4" w:rsidRDefault="00DA1DD4" w:rsidP="007620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F5E"/>
    <w:multiLevelType w:val="hybridMultilevel"/>
    <w:tmpl w:val="025243F0"/>
    <w:lvl w:ilvl="0" w:tplc="6C42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3EB8"/>
    <w:multiLevelType w:val="hybridMultilevel"/>
    <w:tmpl w:val="C14ACCF2"/>
    <w:lvl w:ilvl="0" w:tplc="B42A6532">
      <w:start w:val="38"/>
      <w:numFmt w:val="bullet"/>
      <w:pStyle w:val="risposta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sz w:val="1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C2140"/>
    <w:multiLevelType w:val="hybridMultilevel"/>
    <w:tmpl w:val="852C6696"/>
    <w:lvl w:ilvl="0" w:tplc="6C42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753DA"/>
    <w:multiLevelType w:val="hybridMultilevel"/>
    <w:tmpl w:val="50CC2830"/>
    <w:lvl w:ilvl="0" w:tplc="6C42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C2DC4"/>
    <w:multiLevelType w:val="hybridMultilevel"/>
    <w:tmpl w:val="DD3CC25A"/>
    <w:lvl w:ilvl="0" w:tplc="6C42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B54C5"/>
    <w:multiLevelType w:val="hybridMultilevel"/>
    <w:tmpl w:val="DB9C71AA"/>
    <w:lvl w:ilvl="0" w:tplc="48402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B7E91"/>
    <w:multiLevelType w:val="hybridMultilevel"/>
    <w:tmpl w:val="B0CCFD02"/>
    <w:lvl w:ilvl="0" w:tplc="6C42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03BCA"/>
    <w:multiLevelType w:val="hybridMultilevel"/>
    <w:tmpl w:val="C2B889A4"/>
    <w:lvl w:ilvl="0" w:tplc="6C42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03DFF"/>
    <w:multiLevelType w:val="hybridMultilevel"/>
    <w:tmpl w:val="2C762214"/>
    <w:lvl w:ilvl="0" w:tplc="6C42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E2431"/>
    <w:multiLevelType w:val="hybridMultilevel"/>
    <w:tmpl w:val="2DC42384"/>
    <w:lvl w:ilvl="0" w:tplc="6C42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81296"/>
    <w:multiLevelType w:val="hybridMultilevel"/>
    <w:tmpl w:val="6CFEB530"/>
    <w:lvl w:ilvl="0" w:tplc="6C42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74075"/>
    <w:multiLevelType w:val="hybridMultilevel"/>
    <w:tmpl w:val="FDA2CC92"/>
    <w:lvl w:ilvl="0" w:tplc="6C42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D3"/>
    <w:rsid w:val="00000692"/>
    <w:rsid w:val="0001473A"/>
    <w:rsid w:val="00021282"/>
    <w:rsid w:val="00024B8A"/>
    <w:rsid w:val="000258D7"/>
    <w:rsid w:val="00026ABA"/>
    <w:rsid w:val="000311BC"/>
    <w:rsid w:val="000333FE"/>
    <w:rsid w:val="00033932"/>
    <w:rsid w:val="000348EE"/>
    <w:rsid w:val="00046E5D"/>
    <w:rsid w:val="00084292"/>
    <w:rsid w:val="000D2633"/>
    <w:rsid w:val="000D45E2"/>
    <w:rsid w:val="000E0FD5"/>
    <w:rsid w:val="000F69FF"/>
    <w:rsid w:val="00113F6B"/>
    <w:rsid w:val="00135C0A"/>
    <w:rsid w:val="00151239"/>
    <w:rsid w:val="00160F5A"/>
    <w:rsid w:val="00170C39"/>
    <w:rsid w:val="00182D58"/>
    <w:rsid w:val="00184DBC"/>
    <w:rsid w:val="001A7F48"/>
    <w:rsid w:val="001D0E33"/>
    <w:rsid w:val="001F1D34"/>
    <w:rsid w:val="002023EF"/>
    <w:rsid w:val="002103EC"/>
    <w:rsid w:val="0022344C"/>
    <w:rsid w:val="002239FA"/>
    <w:rsid w:val="00232F03"/>
    <w:rsid w:val="00250F31"/>
    <w:rsid w:val="00261405"/>
    <w:rsid w:val="002846C6"/>
    <w:rsid w:val="0028720C"/>
    <w:rsid w:val="002A4E34"/>
    <w:rsid w:val="002B43E2"/>
    <w:rsid w:val="002B48B2"/>
    <w:rsid w:val="002C39F1"/>
    <w:rsid w:val="002D18F9"/>
    <w:rsid w:val="002E69EB"/>
    <w:rsid w:val="002F1EBF"/>
    <w:rsid w:val="002F2963"/>
    <w:rsid w:val="003036E4"/>
    <w:rsid w:val="0030609E"/>
    <w:rsid w:val="003076F4"/>
    <w:rsid w:val="00332860"/>
    <w:rsid w:val="00335C57"/>
    <w:rsid w:val="003403D0"/>
    <w:rsid w:val="00375A3D"/>
    <w:rsid w:val="003A1CF7"/>
    <w:rsid w:val="003B4403"/>
    <w:rsid w:val="003C6C35"/>
    <w:rsid w:val="003F6318"/>
    <w:rsid w:val="00401033"/>
    <w:rsid w:val="00404C7D"/>
    <w:rsid w:val="004131F2"/>
    <w:rsid w:val="0041452B"/>
    <w:rsid w:val="00427C74"/>
    <w:rsid w:val="00470766"/>
    <w:rsid w:val="0047138B"/>
    <w:rsid w:val="0047418F"/>
    <w:rsid w:val="004765DD"/>
    <w:rsid w:val="00477599"/>
    <w:rsid w:val="0048326B"/>
    <w:rsid w:val="004A4F7F"/>
    <w:rsid w:val="004B2178"/>
    <w:rsid w:val="004B36CA"/>
    <w:rsid w:val="004C67A7"/>
    <w:rsid w:val="004D05E4"/>
    <w:rsid w:val="004E3E94"/>
    <w:rsid w:val="00501130"/>
    <w:rsid w:val="005118FD"/>
    <w:rsid w:val="00531AB9"/>
    <w:rsid w:val="005334AB"/>
    <w:rsid w:val="005430D8"/>
    <w:rsid w:val="005661A2"/>
    <w:rsid w:val="005723F0"/>
    <w:rsid w:val="005975E8"/>
    <w:rsid w:val="005B4328"/>
    <w:rsid w:val="005C0AC9"/>
    <w:rsid w:val="005D111A"/>
    <w:rsid w:val="005D18E1"/>
    <w:rsid w:val="00607008"/>
    <w:rsid w:val="00622D8C"/>
    <w:rsid w:val="0063450C"/>
    <w:rsid w:val="006364A9"/>
    <w:rsid w:val="0064196D"/>
    <w:rsid w:val="006477CA"/>
    <w:rsid w:val="00674D9E"/>
    <w:rsid w:val="006750A7"/>
    <w:rsid w:val="006858B7"/>
    <w:rsid w:val="00696293"/>
    <w:rsid w:val="006E229D"/>
    <w:rsid w:val="006E3CCC"/>
    <w:rsid w:val="006F53DB"/>
    <w:rsid w:val="00711E6F"/>
    <w:rsid w:val="007249D8"/>
    <w:rsid w:val="00731706"/>
    <w:rsid w:val="007620F8"/>
    <w:rsid w:val="00773EDC"/>
    <w:rsid w:val="007915A5"/>
    <w:rsid w:val="007A5652"/>
    <w:rsid w:val="007C3EE5"/>
    <w:rsid w:val="007F7C24"/>
    <w:rsid w:val="008060B6"/>
    <w:rsid w:val="00812BB9"/>
    <w:rsid w:val="008148F1"/>
    <w:rsid w:val="00830337"/>
    <w:rsid w:val="008308DE"/>
    <w:rsid w:val="00840492"/>
    <w:rsid w:val="008535CE"/>
    <w:rsid w:val="00853991"/>
    <w:rsid w:val="00855209"/>
    <w:rsid w:val="0087399F"/>
    <w:rsid w:val="00893FC7"/>
    <w:rsid w:val="0089709F"/>
    <w:rsid w:val="008A699E"/>
    <w:rsid w:val="008E1ECF"/>
    <w:rsid w:val="008F2662"/>
    <w:rsid w:val="008F448D"/>
    <w:rsid w:val="00910603"/>
    <w:rsid w:val="009227A7"/>
    <w:rsid w:val="00936AF2"/>
    <w:rsid w:val="0095648A"/>
    <w:rsid w:val="009847EE"/>
    <w:rsid w:val="009905C0"/>
    <w:rsid w:val="00993C0B"/>
    <w:rsid w:val="00993D62"/>
    <w:rsid w:val="00996848"/>
    <w:rsid w:val="009B5A7A"/>
    <w:rsid w:val="009C21C6"/>
    <w:rsid w:val="00A04291"/>
    <w:rsid w:val="00A068BD"/>
    <w:rsid w:val="00A118CD"/>
    <w:rsid w:val="00A205AA"/>
    <w:rsid w:val="00A37CA0"/>
    <w:rsid w:val="00A4692D"/>
    <w:rsid w:val="00A46B9C"/>
    <w:rsid w:val="00A52099"/>
    <w:rsid w:val="00A8571E"/>
    <w:rsid w:val="00A96177"/>
    <w:rsid w:val="00AA2BC8"/>
    <w:rsid w:val="00AA5877"/>
    <w:rsid w:val="00AB1EA6"/>
    <w:rsid w:val="00AB6700"/>
    <w:rsid w:val="00AC3454"/>
    <w:rsid w:val="00AC4813"/>
    <w:rsid w:val="00AD0968"/>
    <w:rsid w:val="00AD0B5F"/>
    <w:rsid w:val="00B21C46"/>
    <w:rsid w:val="00B235AB"/>
    <w:rsid w:val="00B255C7"/>
    <w:rsid w:val="00B37A89"/>
    <w:rsid w:val="00B93933"/>
    <w:rsid w:val="00BB2599"/>
    <w:rsid w:val="00BB3E36"/>
    <w:rsid w:val="00BD4C0D"/>
    <w:rsid w:val="00BE7BE9"/>
    <w:rsid w:val="00BF3167"/>
    <w:rsid w:val="00BF5557"/>
    <w:rsid w:val="00BF7010"/>
    <w:rsid w:val="00C01493"/>
    <w:rsid w:val="00C047F1"/>
    <w:rsid w:val="00C06A9C"/>
    <w:rsid w:val="00C122F2"/>
    <w:rsid w:val="00C3223C"/>
    <w:rsid w:val="00C355B8"/>
    <w:rsid w:val="00C57F83"/>
    <w:rsid w:val="00C7219C"/>
    <w:rsid w:val="00C76BAD"/>
    <w:rsid w:val="00C92046"/>
    <w:rsid w:val="00CB24BC"/>
    <w:rsid w:val="00CB7FFE"/>
    <w:rsid w:val="00CD5AD1"/>
    <w:rsid w:val="00CE5EFC"/>
    <w:rsid w:val="00CE60E2"/>
    <w:rsid w:val="00CF7EEB"/>
    <w:rsid w:val="00D025D5"/>
    <w:rsid w:val="00D436A2"/>
    <w:rsid w:val="00D46CF9"/>
    <w:rsid w:val="00D54D47"/>
    <w:rsid w:val="00D66AFC"/>
    <w:rsid w:val="00D76F87"/>
    <w:rsid w:val="00D90B7A"/>
    <w:rsid w:val="00DA0E91"/>
    <w:rsid w:val="00DA1DD4"/>
    <w:rsid w:val="00DB369D"/>
    <w:rsid w:val="00DC3B8E"/>
    <w:rsid w:val="00DD1CE6"/>
    <w:rsid w:val="00DF7038"/>
    <w:rsid w:val="00E04B4E"/>
    <w:rsid w:val="00E20CC9"/>
    <w:rsid w:val="00E25512"/>
    <w:rsid w:val="00E364F8"/>
    <w:rsid w:val="00E60FE5"/>
    <w:rsid w:val="00E73C3D"/>
    <w:rsid w:val="00E76663"/>
    <w:rsid w:val="00E76955"/>
    <w:rsid w:val="00E7768A"/>
    <w:rsid w:val="00E82D9A"/>
    <w:rsid w:val="00EA554B"/>
    <w:rsid w:val="00EA6BDA"/>
    <w:rsid w:val="00EC5FE4"/>
    <w:rsid w:val="00ED2B1F"/>
    <w:rsid w:val="00ED38D2"/>
    <w:rsid w:val="00F0629F"/>
    <w:rsid w:val="00F10D9E"/>
    <w:rsid w:val="00F15AAF"/>
    <w:rsid w:val="00F222D3"/>
    <w:rsid w:val="00F225A1"/>
    <w:rsid w:val="00F54363"/>
    <w:rsid w:val="00F60B09"/>
    <w:rsid w:val="00F6726A"/>
    <w:rsid w:val="00F704A9"/>
    <w:rsid w:val="00F75EF6"/>
    <w:rsid w:val="00F87520"/>
    <w:rsid w:val="00FA5D02"/>
    <w:rsid w:val="00FB3FC8"/>
    <w:rsid w:val="00FD422D"/>
    <w:rsid w:val="00FE1103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2D3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7EEB"/>
    <w:pPr>
      <w:overflowPunct w:val="0"/>
      <w:autoSpaceDE w:val="0"/>
      <w:autoSpaceDN w:val="0"/>
      <w:adjustRightInd w:val="0"/>
      <w:spacing w:after="480"/>
      <w:ind w:left="709" w:hanging="709"/>
      <w:textAlignment w:val="baseline"/>
      <w:outlineLvl w:val="0"/>
    </w:pPr>
    <w:rPr>
      <w:b/>
      <w:smallCaps/>
      <w:sz w:val="3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F7EEB"/>
    <w:pPr>
      <w:spacing w:before="600" w:after="360"/>
      <w:ind w:left="567" w:hanging="567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F7EEB"/>
    <w:pPr>
      <w:spacing w:before="360" w:after="240"/>
      <w:ind w:left="567" w:hanging="567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F7EEB"/>
    <w:pPr>
      <w:keepNext/>
      <w:spacing w:before="240" w:after="60"/>
      <w:ind w:left="851" w:hanging="851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F7EEB"/>
    <w:pPr>
      <w:spacing w:before="1200" w:after="600"/>
      <w:jc w:val="center"/>
      <w:outlineLvl w:val="4"/>
    </w:pPr>
    <w:rPr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manda">
    <w:name w:val="domanda"/>
    <w:rsid w:val="0048326B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120" w:line="240" w:lineRule="auto"/>
      <w:ind w:left="284" w:hanging="284"/>
      <w:jc w:val="both"/>
      <w:textAlignment w:val="baseline"/>
    </w:pPr>
    <w:rPr>
      <w:rFonts w:ascii="Times New Roman" w:hAnsi="Times New Roman"/>
      <w:b/>
      <w:noProof/>
      <w:sz w:val="20"/>
      <w:szCs w:val="20"/>
      <w:lang w:eastAsia="it-IT"/>
    </w:rPr>
  </w:style>
  <w:style w:type="paragraph" w:styleId="Indirizzodestinatario">
    <w:name w:val="envelope address"/>
    <w:basedOn w:val="Normale"/>
    <w:semiHidden/>
    <w:rsid w:val="0048326B"/>
    <w:pPr>
      <w:framePr w:w="7920" w:h="1980" w:hRule="exact" w:hSpace="141" w:wrap="auto" w:hAnchor="page" w:xAlign="center" w:yAlign="bottom"/>
      <w:spacing w:before="0" w:after="0"/>
      <w:ind w:left="6521"/>
    </w:pPr>
  </w:style>
  <w:style w:type="paragraph" w:styleId="Indirizzomittente">
    <w:name w:val="envelope return"/>
    <w:basedOn w:val="Normale"/>
    <w:semiHidden/>
    <w:rsid w:val="0048326B"/>
    <w:pPr>
      <w:spacing w:before="0" w:after="0"/>
      <w:jc w:val="left"/>
    </w:pPr>
    <w:rPr>
      <w:sz w:val="20"/>
    </w:rPr>
  </w:style>
  <w:style w:type="paragraph" w:styleId="Intestazione">
    <w:name w:val="header"/>
    <w:basedOn w:val="Normale"/>
    <w:link w:val="IntestazioneCarattere"/>
    <w:semiHidden/>
    <w:rsid w:val="0048326B"/>
    <w:pPr>
      <w:spacing w:before="0" w:after="0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A4E34"/>
    <w:rPr>
      <w:rFonts w:ascii="Times New Roman" w:hAnsi="Times New Roman"/>
      <w:sz w:val="16"/>
      <w:szCs w:val="20"/>
      <w:lang w:eastAsia="it-IT"/>
    </w:rPr>
  </w:style>
  <w:style w:type="character" w:styleId="Numeropagina">
    <w:name w:val="page number"/>
    <w:basedOn w:val="Carpredefinitoparagrafo"/>
    <w:semiHidden/>
    <w:rsid w:val="0048326B"/>
  </w:style>
  <w:style w:type="paragraph" w:styleId="Pidipagina">
    <w:name w:val="footer"/>
    <w:basedOn w:val="Normale"/>
    <w:link w:val="PidipaginaCarattere"/>
    <w:uiPriority w:val="99"/>
    <w:rsid w:val="0048326B"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E34"/>
    <w:rPr>
      <w:rFonts w:ascii="Times New Roman" w:hAnsi="Times New Roman"/>
      <w:sz w:val="24"/>
      <w:szCs w:val="20"/>
      <w:lang w:eastAsia="it-IT"/>
    </w:rPr>
  </w:style>
  <w:style w:type="paragraph" w:customStyle="1" w:styleId="Progcosti">
    <w:name w:val="Progcosti"/>
    <w:basedOn w:val="Normale"/>
    <w:rsid w:val="0048326B"/>
    <w:pPr>
      <w:tabs>
        <w:tab w:val="left" w:pos="284"/>
        <w:tab w:val="left" w:pos="6124"/>
        <w:tab w:val="center" w:pos="6237"/>
        <w:tab w:val="decimal" w:pos="7088"/>
      </w:tabs>
      <w:spacing w:after="0"/>
      <w:ind w:left="284" w:right="2835" w:hanging="284"/>
    </w:pPr>
  </w:style>
  <w:style w:type="paragraph" w:customStyle="1" w:styleId="quest">
    <w:name w:val="quest"/>
    <w:basedOn w:val="Normale"/>
    <w:rsid w:val="0048326B"/>
    <w:pPr>
      <w:spacing w:before="0" w:after="0"/>
      <w:ind w:left="425" w:hanging="425"/>
    </w:pPr>
    <w:rPr>
      <w:rFonts w:ascii="Arial" w:hAnsi="Arial"/>
      <w:b/>
      <w:sz w:val="20"/>
    </w:rPr>
  </w:style>
  <w:style w:type="paragraph" w:customStyle="1" w:styleId="RIENTRO">
    <w:name w:val="RIENTRO"/>
    <w:basedOn w:val="Normale"/>
    <w:rsid w:val="0048326B"/>
    <w:pPr>
      <w:ind w:left="284" w:hanging="284"/>
    </w:pPr>
  </w:style>
  <w:style w:type="paragraph" w:styleId="Rientronormale">
    <w:name w:val="Normal Indent"/>
    <w:basedOn w:val="Normale"/>
    <w:semiHidden/>
    <w:rsid w:val="0048326B"/>
    <w:pPr>
      <w:spacing w:before="0" w:after="0"/>
      <w:ind w:left="170" w:hanging="170"/>
    </w:pPr>
    <w:rPr>
      <w:sz w:val="20"/>
    </w:rPr>
  </w:style>
  <w:style w:type="paragraph" w:customStyle="1" w:styleId="TABELLA">
    <w:name w:val="TABELLA"/>
    <w:basedOn w:val="Normale"/>
    <w:rsid w:val="0048326B"/>
    <w:pPr>
      <w:tabs>
        <w:tab w:val="left" w:pos="737"/>
        <w:tab w:val="left" w:pos="851"/>
      </w:tabs>
      <w:spacing w:before="0" w:after="0"/>
    </w:pPr>
    <w:rPr>
      <w:sz w:val="20"/>
    </w:rPr>
  </w:style>
  <w:style w:type="paragraph" w:customStyle="1" w:styleId="rientroquestionario">
    <w:name w:val="rientro questionario"/>
    <w:basedOn w:val="TABELLA"/>
    <w:rsid w:val="0048326B"/>
    <w:pPr>
      <w:tabs>
        <w:tab w:val="clear" w:pos="737"/>
        <w:tab w:val="clear" w:pos="851"/>
        <w:tab w:val="right" w:pos="5670"/>
      </w:tabs>
      <w:ind w:left="284" w:hanging="284"/>
    </w:pPr>
  </w:style>
  <w:style w:type="paragraph" w:customStyle="1" w:styleId="RIENTRO2">
    <w:name w:val="RIENTRO2"/>
    <w:basedOn w:val="RIENTRO"/>
    <w:rsid w:val="0048326B"/>
    <w:pPr>
      <w:ind w:left="567"/>
    </w:pPr>
  </w:style>
  <w:style w:type="paragraph" w:customStyle="1" w:styleId="rientro3">
    <w:name w:val="rientro3"/>
    <w:basedOn w:val="RIENTRO2"/>
    <w:rsid w:val="0048326B"/>
    <w:pPr>
      <w:ind w:left="425" w:hanging="425"/>
    </w:pPr>
  </w:style>
  <w:style w:type="character" w:styleId="Rimandonotadichiusura">
    <w:name w:val="endnote reference"/>
    <w:basedOn w:val="Carpredefinitoparagrafo"/>
    <w:semiHidden/>
    <w:rsid w:val="0048326B"/>
    <w:rPr>
      <w:smallCaps/>
      <w:vertAlign w:val="superscript"/>
    </w:rPr>
  </w:style>
  <w:style w:type="paragraph" w:customStyle="1" w:styleId="risposta">
    <w:name w:val="risposta"/>
    <w:basedOn w:val="TABELLA"/>
    <w:rsid w:val="0048326B"/>
    <w:pPr>
      <w:numPr>
        <w:numId w:val="2"/>
      </w:numPr>
      <w:tabs>
        <w:tab w:val="clear" w:pos="737"/>
        <w:tab w:val="clear" w:pos="851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</w:rPr>
  </w:style>
  <w:style w:type="paragraph" w:customStyle="1" w:styleId="Sabrina">
    <w:name w:val="Sabrina"/>
    <w:basedOn w:val="Normale"/>
    <w:next w:val="Normale"/>
    <w:rsid w:val="0048326B"/>
    <w:pPr>
      <w:jc w:val="center"/>
    </w:pPr>
    <w:rPr>
      <w:rFonts w:ascii="Footlight MT Light" w:hAnsi="Footlight MT Light"/>
      <w:b/>
      <w:bCs/>
      <w:sz w:val="28"/>
    </w:rPr>
  </w:style>
  <w:style w:type="paragraph" w:styleId="Sommario1">
    <w:name w:val="toc 1"/>
    <w:basedOn w:val="Normale"/>
    <w:next w:val="Normale"/>
    <w:autoRedefine/>
    <w:uiPriority w:val="39"/>
    <w:rsid w:val="0048326B"/>
    <w:pPr>
      <w:tabs>
        <w:tab w:val="left" w:pos="425"/>
        <w:tab w:val="left" w:pos="992"/>
        <w:tab w:val="right" w:pos="9072"/>
        <w:tab w:val="decimal" w:pos="9638"/>
      </w:tabs>
      <w:spacing w:before="0" w:after="0"/>
      <w:ind w:left="425" w:right="1134" w:hanging="425"/>
    </w:pPr>
    <w:rPr>
      <w:rFonts w:eastAsia="MS Mincho"/>
      <w:noProof/>
      <w:szCs w:val="32"/>
    </w:rPr>
  </w:style>
  <w:style w:type="paragraph" w:styleId="Sommario2">
    <w:name w:val="toc 2"/>
    <w:basedOn w:val="Normale"/>
    <w:next w:val="Normale"/>
    <w:autoRedefine/>
    <w:uiPriority w:val="39"/>
    <w:rsid w:val="0048326B"/>
    <w:pPr>
      <w:tabs>
        <w:tab w:val="left" w:pos="2269"/>
        <w:tab w:val="right" w:pos="9628"/>
      </w:tabs>
      <w:spacing w:before="0" w:after="0"/>
      <w:ind w:left="992" w:right="1134" w:hanging="567"/>
    </w:pPr>
    <w:rPr>
      <w:rFonts w:ascii="Palatino Linotype" w:hAnsi="Palatino Linotype"/>
      <w:noProof/>
    </w:rPr>
  </w:style>
  <w:style w:type="paragraph" w:styleId="Sommario3">
    <w:name w:val="toc 3"/>
    <w:basedOn w:val="Normale"/>
    <w:next w:val="Normale"/>
    <w:semiHidden/>
    <w:rsid w:val="0048326B"/>
    <w:pPr>
      <w:tabs>
        <w:tab w:val="center" w:pos="6237"/>
        <w:tab w:val="right" w:pos="7371"/>
      </w:tabs>
      <w:autoSpaceDE w:val="0"/>
      <w:autoSpaceDN w:val="0"/>
      <w:spacing w:before="0" w:after="0"/>
      <w:ind w:left="1418" w:right="1701" w:hanging="567"/>
    </w:pPr>
  </w:style>
  <w:style w:type="paragraph" w:styleId="Sommario4">
    <w:name w:val="toc 4"/>
    <w:basedOn w:val="Normale"/>
    <w:next w:val="Normale"/>
    <w:autoRedefine/>
    <w:semiHidden/>
    <w:rsid w:val="0048326B"/>
    <w:pPr>
      <w:ind w:left="2269" w:hanging="851"/>
    </w:pPr>
    <w:rPr>
      <w:noProof/>
    </w:rPr>
  </w:style>
  <w:style w:type="character" w:customStyle="1" w:styleId="StileMessaggioDiPostaElettronica381">
    <w:name w:val="StileMessaggioDiPostaElettronica381"/>
    <w:basedOn w:val="Carpredefinitoparagrafo"/>
    <w:rsid w:val="0048326B"/>
    <w:rPr>
      <w:rFonts w:ascii="Book Antiqua" w:hAnsi="Book Antiqua" w:cs="Arial"/>
      <w:color w:val="auto"/>
      <w:sz w:val="22"/>
    </w:rPr>
  </w:style>
  <w:style w:type="character" w:customStyle="1" w:styleId="StileMessaggioDiPostaElettronica391">
    <w:name w:val="StileMessaggioDiPostaElettronica391"/>
    <w:basedOn w:val="Carpredefinitoparagrafo"/>
    <w:rsid w:val="0048326B"/>
    <w:rPr>
      <w:rFonts w:ascii="Book Antiqua" w:hAnsi="Book Antiqua" w:cs="Arial"/>
      <w:color w:val="0000FF"/>
      <w:sz w:val="22"/>
    </w:rPr>
  </w:style>
  <w:style w:type="paragraph" w:customStyle="1" w:styleId="Stile1">
    <w:name w:val="Stile1"/>
    <w:basedOn w:val="Normale"/>
    <w:rsid w:val="0048326B"/>
    <w:pPr>
      <w:spacing w:before="0" w:after="1200"/>
      <w:jc w:val="center"/>
    </w:pPr>
    <w:rPr>
      <w:b/>
      <w:sz w:val="56"/>
    </w:rPr>
  </w:style>
  <w:style w:type="paragraph" w:customStyle="1" w:styleId="Stile2">
    <w:name w:val="Stile2"/>
    <w:basedOn w:val="Normale"/>
    <w:rsid w:val="0048326B"/>
    <w:pPr>
      <w:spacing w:before="840" w:after="480"/>
      <w:jc w:val="center"/>
    </w:pPr>
    <w:rPr>
      <w:b/>
      <w:i/>
      <w:sz w:val="32"/>
    </w:rPr>
  </w:style>
  <w:style w:type="paragraph" w:styleId="Testonotaapidipagina">
    <w:name w:val="footnote text"/>
    <w:basedOn w:val="Normale"/>
    <w:link w:val="TestonotaapidipaginaCarattere"/>
    <w:semiHidden/>
    <w:rsid w:val="0048326B"/>
    <w:pPr>
      <w:spacing w:before="0" w:after="0"/>
      <w:ind w:left="284" w:hanging="284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A4E34"/>
    <w:rPr>
      <w:rFonts w:ascii="Times New Roman" w:hAnsi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F7EEB"/>
    <w:rPr>
      <w:rFonts w:ascii="Times New Roman" w:hAnsi="Times New Roman"/>
      <w:b/>
      <w:smallCaps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F7EEB"/>
    <w:rPr>
      <w:rFonts w:ascii="Times New Roman" w:hAnsi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F7EEB"/>
    <w:rPr>
      <w:rFonts w:ascii="Times New Roman" w:hAnsi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F7EEB"/>
    <w:rPr>
      <w:rFonts w:ascii="Times New Roman" w:hAnsi="Times New Roman"/>
      <w:b/>
      <w:bCs/>
      <w:i/>
      <w:sz w:val="24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F7EEB"/>
    <w:rPr>
      <w:rFonts w:ascii="Times New Roman" w:hAnsi="Times New Roman"/>
      <w:b/>
      <w:i/>
      <w:sz w:val="28"/>
      <w:szCs w:val="20"/>
      <w:lang w:eastAsia="it-IT"/>
    </w:rPr>
  </w:style>
  <w:style w:type="paragraph" w:customStyle="1" w:styleId="Titologrande">
    <w:name w:val="Titolo grande"/>
    <w:basedOn w:val="Titolo1"/>
    <w:rsid w:val="0048326B"/>
    <w:pPr>
      <w:widowControl w:val="0"/>
      <w:overflowPunct/>
      <w:autoSpaceDE/>
      <w:autoSpaceDN/>
      <w:adjustRightInd/>
      <w:spacing w:after="120"/>
      <w:ind w:left="0" w:firstLine="0"/>
      <w:jc w:val="center"/>
      <w:textAlignment w:val="auto"/>
    </w:pPr>
    <w:rPr>
      <w:rFonts w:ascii="Book Antiqua" w:eastAsia="Times" w:hAnsi="Book Antiqua"/>
      <w:smallCaps w:val="0"/>
      <w:snapToGrid w:val="0"/>
      <w:sz w:val="40"/>
    </w:rPr>
  </w:style>
  <w:style w:type="paragraph" w:customStyle="1" w:styleId="titolotabella">
    <w:name w:val="titolo tabella"/>
    <w:basedOn w:val="Normale"/>
    <w:rsid w:val="0048326B"/>
    <w:rPr>
      <w:rFonts w:ascii="Arial" w:hAnsi="Arial"/>
      <w:b/>
      <w:bCs/>
      <w:color w:val="017F79"/>
      <w:sz w:val="18"/>
    </w:rPr>
  </w:style>
  <w:style w:type="paragraph" w:customStyle="1" w:styleId="titolo40">
    <w:name w:val="titolo4"/>
    <w:basedOn w:val="Normale"/>
    <w:rsid w:val="0048326B"/>
    <w:pPr>
      <w:spacing w:before="360"/>
      <w:ind w:left="851" w:hanging="851"/>
    </w:pPr>
    <w:rPr>
      <w:b/>
      <w:i/>
    </w:rPr>
  </w:style>
  <w:style w:type="paragraph" w:customStyle="1" w:styleId="Titolo41">
    <w:name w:val="Titolo4"/>
    <w:basedOn w:val="Normale"/>
    <w:next w:val="Normale"/>
    <w:rsid w:val="0048326B"/>
    <w:pPr>
      <w:spacing w:before="600" w:after="0"/>
      <w:ind w:left="567" w:hanging="567"/>
    </w:pPr>
    <w:rPr>
      <w:b/>
    </w:rPr>
  </w:style>
  <w:style w:type="paragraph" w:styleId="Paragrafoelenco">
    <w:name w:val="List Paragraph"/>
    <w:aliases w:val="Paragrafo elenco puntato"/>
    <w:basedOn w:val="Normale"/>
    <w:link w:val="ParagrafoelencoCarattere"/>
    <w:uiPriority w:val="34"/>
    <w:qFormat/>
    <w:rsid w:val="00F222D3"/>
    <w:pPr>
      <w:ind w:left="720"/>
      <w:contextualSpacing/>
    </w:pPr>
  </w:style>
  <w:style w:type="character" w:customStyle="1" w:styleId="ParagrafoelencoCarattere">
    <w:name w:val="Paragrafo elenco Carattere"/>
    <w:aliases w:val="Paragrafo elenco puntato Carattere"/>
    <w:basedOn w:val="Carpredefinitoparagrafo"/>
    <w:link w:val="Paragrafoelenco"/>
    <w:uiPriority w:val="34"/>
    <w:locked/>
    <w:rsid w:val="00F222D3"/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EF6"/>
    <w:rPr>
      <w:rFonts w:ascii="Tahoma" w:hAnsi="Tahoma" w:cs="Tahoma"/>
      <w:sz w:val="16"/>
      <w:szCs w:val="16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258D7"/>
    <w:pPr>
      <w:keepNext/>
      <w:keepLines/>
      <w:overflowPunct/>
      <w:autoSpaceDE/>
      <w:autoSpaceDN/>
      <w:adjustRightInd/>
      <w:spacing w:before="480" w:after="0"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025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2D3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7EEB"/>
    <w:pPr>
      <w:overflowPunct w:val="0"/>
      <w:autoSpaceDE w:val="0"/>
      <w:autoSpaceDN w:val="0"/>
      <w:adjustRightInd w:val="0"/>
      <w:spacing w:after="480"/>
      <w:ind w:left="709" w:hanging="709"/>
      <w:textAlignment w:val="baseline"/>
      <w:outlineLvl w:val="0"/>
    </w:pPr>
    <w:rPr>
      <w:b/>
      <w:smallCaps/>
      <w:sz w:val="3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F7EEB"/>
    <w:pPr>
      <w:spacing w:before="600" w:after="360"/>
      <w:ind w:left="567" w:hanging="567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F7EEB"/>
    <w:pPr>
      <w:spacing w:before="360" w:after="240"/>
      <w:ind w:left="567" w:hanging="567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F7EEB"/>
    <w:pPr>
      <w:keepNext/>
      <w:spacing w:before="240" w:after="60"/>
      <w:ind w:left="851" w:hanging="851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F7EEB"/>
    <w:pPr>
      <w:spacing w:before="1200" w:after="600"/>
      <w:jc w:val="center"/>
      <w:outlineLvl w:val="4"/>
    </w:pPr>
    <w:rPr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manda">
    <w:name w:val="domanda"/>
    <w:rsid w:val="0048326B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120" w:line="240" w:lineRule="auto"/>
      <w:ind w:left="284" w:hanging="284"/>
      <w:jc w:val="both"/>
      <w:textAlignment w:val="baseline"/>
    </w:pPr>
    <w:rPr>
      <w:rFonts w:ascii="Times New Roman" w:hAnsi="Times New Roman"/>
      <w:b/>
      <w:noProof/>
      <w:sz w:val="20"/>
      <w:szCs w:val="20"/>
      <w:lang w:eastAsia="it-IT"/>
    </w:rPr>
  </w:style>
  <w:style w:type="paragraph" w:styleId="Indirizzodestinatario">
    <w:name w:val="envelope address"/>
    <w:basedOn w:val="Normale"/>
    <w:semiHidden/>
    <w:rsid w:val="0048326B"/>
    <w:pPr>
      <w:framePr w:w="7920" w:h="1980" w:hRule="exact" w:hSpace="141" w:wrap="auto" w:hAnchor="page" w:xAlign="center" w:yAlign="bottom"/>
      <w:spacing w:before="0" w:after="0"/>
      <w:ind w:left="6521"/>
    </w:pPr>
  </w:style>
  <w:style w:type="paragraph" w:styleId="Indirizzomittente">
    <w:name w:val="envelope return"/>
    <w:basedOn w:val="Normale"/>
    <w:semiHidden/>
    <w:rsid w:val="0048326B"/>
    <w:pPr>
      <w:spacing w:before="0" w:after="0"/>
      <w:jc w:val="left"/>
    </w:pPr>
    <w:rPr>
      <w:sz w:val="20"/>
    </w:rPr>
  </w:style>
  <w:style w:type="paragraph" w:styleId="Intestazione">
    <w:name w:val="header"/>
    <w:basedOn w:val="Normale"/>
    <w:link w:val="IntestazioneCarattere"/>
    <w:semiHidden/>
    <w:rsid w:val="0048326B"/>
    <w:pPr>
      <w:spacing w:before="0" w:after="0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A4E34"/>
    <w:rPr>
      <w:rFonts w:ascii="Times New Roman" w:hAnsi="Times New Roman"/>
      <w:sz w:val="16"/>
      <w:szCs w:val="20"/>
      <w:lang w:eastAsia="it-IT"/>
    </w:rPr>
  </w:style>
  <w:style w:type="character" w:styleId="Numeropagina">
    <w:name w:val="page number"/>
    <w:basedOn w:val="Carpredefinitoparagrafo"/>
    <w:semiHidden/>
    <w:rsid w:val="0048326B"/>
  </w:style>
  <w:style w:type="paragraph" w:styleId="Pidipagina">
    <w:name w:val="footer"/>
    <w:basedOn w:val="Normale"/>
    <w:link w:val="PidipaginaCarattere"/>
    <w:uiPriority w:val="99"/>
    <w:rsid w:val="0048326B"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E34"/>
    <w:rPr>
      <w:rFonts w:ascii="Times New Roman" w:hAnsi="Times New Roman"/>
      <w:sz w:val="24"/>
      <w:szCs w:val="20"/>
      <w:lang w:eastAsia="it-IT"/>
    </w:rPr>
  </w:style>
  <w:style w:type="paragraph" w:customStyle="1" w:styleId="Progcosti">
    <w:name w:val="Progcosti"/>
    <w:basedOn w:val="Normale"/>
    <w:rsid w:val="0048326B"/>
    <w:pPr>
      <w:tabs>
        <w:tab w:val="left" w:pos="284"/>
        <w:tab w:val="left" w:pos="6124"/>
        <w:tab w:val="center" w:pos="6237"/>
        <w:tab w:val="decimal" w:pos="7088"/>
      </w:tabs>
      <w:spacing w:after="0"/>
      <w:ind w:left="284" w:right="2835" w:hanging="284"/>
    </w:pPr>
  </w:style>
  <w:style w:type="paragraph" w:customStyle="1" w:styleId="quest">
    <w:name w:val="quest"/>
    <w:basedOn w:val="Normale"/>
    <w:rsid w:val="0048326B"/>
    <w:pPr>
      <w:spacing w:before="0" w:after="0"/>
      <w:ind w:left="425" w:hanging="425"/>
    </w:pPr>
    <w:rPr>
      <w:rFonts w:ascii="Arial" w:hAnsi="Arial"/>
      <w:b/>
      <w:sz w:val="20"/>
    </w:rPr>
  </w:style>
  <w:style w:type="paragraph" w:customStyle="1" w:styleId="RIENTRO">
    <w:name w:val="RIENTRO"/>
    <w:basedOn w:val="Normale"/>
    <w:rsid w:val="0048326B"/>
    <w:pPr>
      <w:ind w:left="284" w:hanging="284"/>
    </w:pPr>
  </w:style>
  <w:style w:type="paragraph" w:styleId="Rientronormale">
    <w:name w:val="Normal Indent"/>
    <w:basedOn w:val="Normale"/>
    <w:semiHidden/>
    <w:rsid w:val="0048326B"/>
    <w:pPr>
      <w:spacing w:before="0" w:after="0"/>
      <w:ind w:left="170" w:hanging="170"/>
    </w:pPr>
    <w:rPr>
      <w:sz w:val="20"/>
    </w:rPr>
  </w:style>
  <w:style w:type="paragraph" w:customStyle="1" w:styleId="TABELLA">
    <w:name w:val="TABELLA"/>
    <w:basedOn w:val="Normale"/>
    <w:rsid w:val="0048326B"/>
    <w:pPr>
      <w:tabs>
        <w:tab w:val="left" w:pos="737"/>
        <w:tab w:val="left" w:pos="851"/>
      </w:tabs>
      <w:spacing w:before="0" w:after="0"/>
    </w:pPr>
    <w:rPr>
      <w:sz w:val="20"/>
    </w:rPr>
  </w:style>
  <w:style w:type="paragraph" w:customStyle="1" w:styleId="rientroquestionario">
    <w:name w:val="rientro questionario"/>
    <w:basedOn w:val="TABELLA"/>
    <w:rsid w:val="0048326B"/>
    <w:pPr>
      <w:tabs>
        <w:tab w:val="clear" w:pos="737"/>
        <w:tab w:val="clear" w:pos="851"/>
        <w:tab w:val="right" w:pos="5670"/>
      </w:tabs>
      <w:ind w:left="284" w:hanging="284"/>
    </w:pPr>
  </w:style>
  <w:style w:type="paragraph" w:customStyle="1" w:styleId="RIENTRO2">
    <w:name w:val="RIENTRO2"/>
    <w:basedOn w:val="RIENTRO"/>
    <w:rsid w:val="0048326B"/>
    <w:pPr>
      <w:ind w:left="567"/>
    </w:pPr>
  </w:style>
  <w:style w:type="paragraph" w:customStyle="1" w:styleId="rientro3">
    <w:name w:val="rientro3"/>
    <w:basedOn w:val="RIENTRO2"/>
    <w:rsid w:val="0048326B"/>
    <w:pPr>
      <w:ind w:left="425" w:hanging="425"/>
    </w:pPr>
  </w:style>
  <w:style w:type="character" w:styleId="Rimandonotadichiusura">
    <w:name w:val="endnote reference"/>
    <w:basedOn w:val="Carpredefinitoparagrafo"/>
    <w:semiHidden/>
    <w:rsid w:val="0048326B"/>
    <w:rPr>
      <w:smallCaps/>
      <w:vertAlign w:val="superscript"/>
    </w:rPr>
  </w:style>
  <w:style w:type="paragraph" w:customStyle="1" w:styleId="risposta">
    <w:name w:val="risposta"/>
    <w:basedOn w:val="TABELLA"/>
    <w:rsid w:val="0048326B"/>
    <w:pPr>
      <w:numPr>
        <w:numId w:val="2"/>
      </w:numPr>
      <w:tabs>
        <w:tab w:val="clear" w:pos="737"/>
        <w:tab w:val="clear" w:pos="851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</w:rPr>
  </w:style>
  <w:style w:type="paragraph" w:customStyle="1" w:styleId="Sabrina">
    <w:name w:val="Sabrina"/>
    <w:basedOn w:val="Normale"/>
    <w:next w:val="Normale"/>
    <w:rsid w:val="0048326B"/>
    <w:pPr>
      <w:jc w:val="center"/>
    </w:pPr>
    <w:rPr>
      <w:rFonts w:ascii="Footlight MT Light" w:hAnsi="Footlight MT Light"/>
      <w:b/>
      <w:bCs/>
      <w:sz w:val="28"/>
    </w:rPr>
  </w:style>
  <w:style w:type="paragraph" w:styleId="Sommario1">
    <w:name w:val="toc 1"/>
    <w:basedOn w:val="Normale"/>
    <w:next w:val="Normale"/>
    <w:autoRedefine/>
    <w:uiPriority w:val="39"/>
    <w:rsid w:val="0048326B"/>
    <w:pPr>
      <w:tabs>
        <w:tab w:val="left" w:pos="425"/>
        <w:tab w:val="left" w:pos="992"/>
        <w:tab w:val="right" w:pos="9072"/>
        <w:tab w:val="decimal" w:pos="9638"/>
      </w:tabs>
      <w:spacing w:before="0" w:after="0"/>
      <w:ind w:left="425" w:right="1134" w:hanging="425"/>
    </w:pPr>
    <w:rPr>
      <w:rFonts w:eastAsia="MS Mincho"/>
      <w:noProof/>
      <w:szCs w:val="32"/>
    </w:rPr>
  </w:style>
  <w:style w:type="paragraph" w:styleId="Sommario2">
    <w:name w:val="toc 2"/>
    <w:basedOn w:val="Normale"/>
    <w:next w:val="Normale"/>
    <w:autoRedefine/>
    <w:uiPriority w:val="39"/>
    <w:rsid w:val="0048326B"/>
    <w:pPr>
      <w:tabs>
        <w:tab w:val="left" w:pos="2269"/>
        <w:tab w:val="right" w:pos="9628"/>
      </w:tabs>
      <w:spacing w:before="0" w:after="0"/>
      <w:ind w:left="992" w:right="1134" w:hanging="567"/>
    </w:pPr>
    <w:rPr>
      <w:rFonts w:ascii="Palatino Linotype" w:hAnsi="Palatino Linotype"/>
      <w:noProof/>
    </w:rPr>
  </w:style>
  <w:style w:type="paragraph" w:styleId="Sommario3">
    <w:name w:val="toc 3"/>
    <w:basedOn w:val="Normale"/>
    <w:next w:val="Normale"/>
    <w:semiHidden/>
    <w:rsid w:val="0048326B"/>
    <w:pPr>
      <w:tabs>
        <w:tab w:val="center" w:pos="6237"/>
        <w:tab w:val="right" w:pos="7371"/>
      </w:tabs>
      <w:autoSpaceDE w:val="0"/>
      <w:autoSpaceDN w:val="0"/>
      <w:spacing w:before="0" w:after="0"/>
      <w:ind w:left="1418" w:right="1701" w:hanging="567"/>
    </w:pPr>
  </w:style>
  <w:style w:type="paragraph" w:styleId="Sommario4">
    <w:name w:val="toc 4"/>
    <w:basedOn w:val="Normale"/>
    <w:next w:val="Normale"/>
    <w:autoRedefine/>
    <w:semiHidden/>
    <w:rsid w:val="0048326B"/>
    <w:pPr>
      <w:ind w:left="2269" w:hanging="851"/>
    </w:pPr>
    <w:rPr>
      <w:noProof/>
    </w:rPr>
  </w:style>
  <w:style w:type="character" w:customStyle="1" w:styleId="StileMessaggioDiPostaElettronica381">
    <w:name w:val="StileMessaggioDiPostaElettronica381"/>
    <w:basedOn w:val="Carpredefinitoparagrafo"/>
    <w:rsid w:val="0048326B"/>
    <w:rPr>
      <w:rFonts w:ascii="Book Antiqua" w:hAnsi="Book Antiqua" w:cs="Arial"/>
      <w:color w:val="auto"/>
      <w:sz w:val="22"/>
    </w:rPr>
  </w:style>
  <w:style w:type="character" w:customStyle="1" w:styleId="StileMessaggioDiPostaElettronica391">
    <w:name w:val="StileMessaggioDiPostaElettronica391"/>
    <w:basedOn w:val="Carpredefinitoparagrafo"/>
    <w:rsid w:val="0048326B"/>
    <w:rPr>
      <w:rFonts w:ascii="Book Antiqua" w:hAnsi="Book Antiqua" w:cs="Arial"/>
      <w:color w:val="0000FF"/>
      <w:sz w:val="22"/>
    </w:rPr>
  </w:style>
  <w:style w:type="paragraph" w:customStyle="1" w:styleId="Stile1">
    <w:name w:val="Stile1"/>
    <w:basedOn w:val="Normale"/>
    <w:rsid w:val="0048326B"/>
    <w:pPr>
      <w:spacing w:before="0" w:after="1200"/>
      <w:jc w:val="center"/>
    </w:pPr>
    <w:rPr>
      <w:b/>
      <w:sz w:val="56"/>
    </w:rPr>
  </w:style>
  <w:style w:type="paragraph" w:customStyle="1" w:styleId="Stile2">
    <w:name w:val="Stile2"/>
    <w:basedOn w:val="Normale"/>
    <w:rsid w:val="0048326B"/>
    <w:pPr>
      <w:spacing w:before="840" w:after="480"/>
      <w:jc w:val="center"/>
    </w:pPr>
    <w:rPr>
      <w:b/>
      <w:i/>
      <w:sz w:val="32"/>
    </w:rPr>
  </w:style>
  <w:style w:type="paragraph" w:styleId="Testonotaapidipagina">
    <w:name w:val="footnote text"/>
    <w:basedOn w:val="Normale"/>
    <w:link w:val="TestonotaapidipaginaCarattere"/>
    <w:semiHidden/>
    <w:rsid w:val="0048326B"/>
    <w:pPr>
      <w:spacing w:before="0" w:after="0"/>
      <w:ind w:left="284" w:hanging="284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A4E34"/>
    <w:rPr>
      <w:rFonts w:ascii="Times New Roman" w:hAnsi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F7EEB"/>
    <w:rPr>
      <w:rFonts w:ascii="Times New Roman" w:hAnsi="Times New Roman"/>
      <w:b/>
      <w:smallCaps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F7EEB"/>
    <w:rPr>
      <w:rFonts w:ascii="Times New Roman" w:hAnsi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F7EEB"/>
    <w:rPr>
      <w:rFonts w:ascii="Times New Roman" w:hAnsi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F7EEB"/>
    <w:rPr>
      <w:rFonts w:ascii="Times New Roman" w:hAnsi="Times New Roman"/>
      <w:b/>
      <w:bCs/>
      <w:i/>
      <w:sz w:val="24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F7EEB"/>
    <w:rPr>
      <w:rFonts w:ascii="Times New Roman" w:hAnsi="Times New Roman"/>
      <w:b/>
      <w:i/>
      <w:sz w:val="28"/>
      <w:szCs w:val="20"/>
      <w:lang w:eastAsia="it-IT"/>
    </w:rPr>
  </w:style>
  <w:style w:type="paragraph" w:customStyle="1" w:styleId="Titologrande">
    <w:name w:val="Titolo grande"/>
    <w:basedOn w:val="Titolo1"/>
    <w:rsid w:val="0048326B"/>
    <w:pPr>
      <w:widowControl w:val="0"/>
      <w:overflowPunct/>
      <w:autoSpaceDE/>
      <w:autoSpaceDN/>
      <w:adjustRightInd/>
      <w:spacing w:after="120"/>
      <w:ind w:left="0" w:firstLine="0"/>
      <w:jc w:val="center"/>
      <w:textAlignment w:val="auto"/>
    </w:pPr>
    <w:rPr>
      <w:rFonts w:ascii="Book Antiqua" w:eastAsia="Times" w:hAnsi="Book Antiqua"/>
      <w:smallCaps w:val="0"/>
      <w:snapToGrid w:val="0"/>
      <w:sz w:val="40"/>
    </w:rPr>
  </w:style>
  <w:style w:type="paragraph" w:customStyle="1" w:styleId="titolotabella">
    <w:name w:val="titolo tabella"/>
    <w:basedOn w:val="Normale"/>
    <w:rsid w:val="0048326B"/>
    <w:rPr>
      <w:rFonts w:ascii="Arial" w:hAnsi="Arial"/>
      <w:b/>
      <w:bCs/>
      <w:color w:val="017F79"/>
      <w:sz w:val="18"/>
    </w:rPr>
  </w:style>
  <w:style w:type="paragraph" w:customStyle="1" w:styleId="titolo40">
    <w:name w:val="titolo4"/>
    <w:basedOn w:val="Normale"/>
    <w:rsid w:val="0048326B"/>
    <w:pPr>
      <w:spacing w:before="360"/>
      <w:ind w:left="851" w:hanging="851"/>
    </w:pPr>
    <w:rPr>
      <w:b/>
      <w:i/>
    </w:rPr>
  </w:style>
  <w:style w:type="paragraph" w:customStyle="1" w:styleId="Titolo41">
    <w:name w:val="Titolo4"/>
    <w:basedOn w:val="Normale"/>
    <w:next w:val="Normale"/>
    <w:rsid w:val="0048326B"/>
    <w:pPr>
      <w:spacing w:before="600" w:after="0"/>
      <w:ind w:left="567" w:hanging="567"/>
    </w:pPr>
    <w:rPr>
      <w:b/>
    </w:rPr>
  </w:style>
  <w:style w:type="paragraph" w:styleId="Paragrafoelenco">
    <w:name w:val="List Paragraph"/>
    <w:aliases w:val="Paragrafo elenco puntato"/>
    <w:basedOn w:val="Normale"/>
    <w:link w:val="ParagrafoelencoCarattere"/>
    <w:uiPriority w:val="34"/>
    <w:qFormat/>
    <w:rsid w:val="00F222D3"/>
    <w:pPr>
      <w:ind w:left="720"/>
      <w:contextualSpacing/>
    </w:pPr>
  </w:style>
  <w:style w:type="character" w:customStyle="1" w:styleId="ParagrafoelencoCarattere">
    <w:name w:val="Paragrafo elenco Carattere"/>
    <w:aliases w:val="Paragrafo elenco puntato Carattere"/>
    <w:basedOn w:val="Carpredefinitoparagrafo"/>
    <w:link w:val="Paragrafoelenco"/>
    <w:uiPriority w:val="34"/>
    <w:locked/>
    <w:rsid w:val="00F222D3"/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EF6"/>
    <w:rPr>
      <w:rFonts w:ascii="Tahoma" w:hAnsi="Tahoma" w:cs="Tahoma"/>
      <w:sz w:val="16"/>
      <w:szCs w:val="16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258D7"/>
    <w:pPr>
      <w:keepNext/>
      <w:keepLines/>
      <w:overflowPunct/>
      <w:autoSpaceDE/>
      <w:autoSpaceDN/>
      <w:adjustRightInd/>
      <w:spacing w:before="480" w:after="0"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025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1welfare\Desktop\Daniele%20Ferretti_agg.%203%20maggio%202019\progetto%20commercialisti\2020\5%20ottobre\Cartel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1welfare\Desktop\Daniele%20Ferretti_agg.%203%20maggio%202019\progetto%20commercialisti\2020\5%20ottobre\Cartel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1welfare\Desktop\Daniele%20Ferretti_agg.%203%20maggio%202019\progetto%20commercialisti\2020\5%20ottobre\Cartel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1welfare\Desktop\Daniele%20Ferretti_agg.%203%20maggio%202019\progetto%20commercialisti\2020\5%20ottobre\Risultati_05_10%20(3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1welfare\Desktop\Daniele%20Ferretti_agg.%203%20maggio%202019\progetto%20commercialisti\2020\5%20ottobre\Risultati_05_10%20(3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1welfare\Desktop\Daniele%20Ferretti_agg.%203%20maggio%202019\progetto%20commercialisti\2020\5%20ottobre\Cartel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1welfare\Desktop\Daniele%20Ferretti_agg.%203%20maggio%202019\progetto%20commercialisti\2020\5%20ottobre\Cartel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577795487405"/>
          <c:y val="0.21358128106327134"/>
          <c:w val="0.84740097499539468"/>
          <c:h val="0.6188265197159412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Foglio7!$H$7</c:f>
              <c:strCache>
                <c:ptCount val="1"/>
                <c:pt idx="0">
                  <c:v>Una minoranza (tra l'1 e il 25%)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Foglio7!$I$6:$J$6</c:f>
              <c:strCache>
                <c:ptCount val="2"/>
                <c:pt idx="0">
                  <c:v>Perdita di fatturato rispetto all’anno scorso uguale o superiore al 50%</c:v>
                </c:pt>
                <c:pt idx="1">
                  <c:v>Perdita  della liquidità disponibile rispetto all’anno scorso uguale o superiore al 50%</c:v>
                </c:pt>
              </c:strCache>
            </c:strRef>
          </c:cat>
          <c:val>
            <c:numRef>
              <c:f>Foglio7!$I$7:$J$7</c:f>
              <c:numCache>
                <c:formatCode>###0.0</c:formatCode>
                <c:ptCount val="2"/>
                <c:pt idx="0">
                  <c:v>24.835526315789476</c:v>
                </c:pt>
                <c:pt idx="1">
                  <c:v>25.541125541125542</c:v>
                </c:pt>
              </c:numCache>
            </c:numRef>
          </c:val>
        </c:ser>
        <c:ser>
          <c:idx val="1"/>
          <c:order val="1"/>
          <c:tx>
            <c:strRef>
              <c:f>Foglio7!$H$8</c:f>
              <c:strCache>
                <c:ptCount val="1"/>
                <c:pt idx="0">
                  <c:v>Una buona parte (tra il 26% e il 50%)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Foglio7!$I$6:$J$6</c:f>
              <c:strCache>
                <c:ptCount val="2"/>
                <c:pt idx="0">
                  <c:v>Perdita di fatturato rispetto all’anno scorso uguale o superiore al 50%</c:v>
                </c:pt>
                <c:pt idx="1">
                  <c:v>Perdita  della liquidità disponibile rispetto all’anno scorso uguale o superiore al 50%</c:v>
                </c:pt>
              </c:strCache>
            </c:strRef>
          </c:cat>
          <c:val>
            <c:numRef>
              <c:f>Foglio7!$I$8:$J$8</c:f>
              <c:numCache>
                <c:formatCode>###0.0</c:formatCode>
                <c:ptCount val="2"/>
                <c:pt idx="0">
                  <c:v>45.042293233082709</c:v>
                </c:pt>
                <c:pt idx="1">
                  <c:v>38.095238095238095</c:v>
                </c:pt>
              </c:numCache>
            </c:numRef>
          </c:val>
        </c:ser>
        <c:ser>
          <c:idx val="2"/>
          <c:order val="2"/>
          <c:tx>
            <c:strRef>
              <c:f>Foglio7!$H$9</c:f>
              <c:strCache>
                <c:ptCount val="1"/>
                <c:pt idx="0">
                  <c:v>La grande maggioranza (oltre il 51%)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8728351942669973E-2"/>
                  <c:y val="-7.7858892711671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Foglio7!$I$6:$J$6</c:f>
              <c:strCache>
                <c:ptCount val="2"/>
                <c:pt idx="0">
                  <c:v>Perdita di fatturato rispetto all’anno scorso uguale o superiore al 50%</c:v>
                </c:pt>
                <c:pt idx="1">
                  <c:v>Perdita  della liquidità disponibile rispetto all’anno scorso uguale o superiore al 50%</c:v>
                </c:pt>
              </c:strCache>
            </c:strRef>
          </c:cat>
          <c:val>
            <c:numRef>
              <c:f>Foglio7!$I$9:$J$9</c:f>
              <c:numCache>
                <c:formatCode>###0.0</c:formatCode>
                <c:ptCount val="2"/>
                <c:pt idx="0">
                  <c:v>25.587406015037594</c:v>
                </c:pt>
                <c:pt idx="1">
                  <c:v>30.278980278980278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31199104"/>
        <c:axId val="231200640"/>
      </c:barChart>
      <c:catAx>
        <c:axId val="2311991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it-IT"/>
          </a:p>
        </c:txPr>
        <c:crossAx val="231200640"/>
        <c:crosses val="autoZero"/>
        <c:auto val="1"/>
        <c:lblAlgn val="ctr"/>
        <c:lblOffset val="100"/>
        <c:noMultiLvlLbl val="0"/>
      </c:catAx>
      <c:valAx>
        <c:axId val="23120064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it-IT"/>
          </a:p>
        </c:txPr>
        <c:crossAx val="2311991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7.2461497779911126E-4"/>
          <c:w val="0.99977058320818435"/>
          <c:h val="0.11504476954664898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100" b="0" i="1">
                <a:latin typeface="Times New Roman" pitchFamily="18" charset="0"/>
                <a:cs typeface="Times New Roman" pitchFamily="18" charset="0"/>
              </a:defRPr>
            </a:pPr>
            <a:r>
              <a:rPr lang="en-US" sz="1100" b="0" i="0">
                <a:latin typeface="Times New Roman" pitchFamily="18" charset="0"/>
                <a:cs typeface="Times New Roman" pitchFamily="18" charset="0"/>
              </a:rPr>
              <a:t>%</a:t>
            </a:r>
            <a:r>
              <a:rPr lang="en-US" sz="1100" b="0" i="0" baseline="0">
                <a:latin typeface="Times New Roman" pitchFamily="18" charset="0"/>
                <a:cs typeface="Times New Roman" pitchFamily="18" charset="0"/>
              </a:rPr>
              <a:t> di commercialisti che vedono un alto rischio chiusura delle </a:t>
            </a:r>
            <a:r>
              <a:rPr lang="en-US" sz="1100" b="0" i="0">
                <a:latin typeface="Times New Roman" pitchFamily="18" charset="0"/>
                <a:cs typeface="Times New Roman" pitchFamily="18" charset="0"/>
              </a:rPr>
              <a:t>imprese di cui seguono le attività nel futuro</a:t>
            </a:r>
          </a:p>
        </c:rich>
      </c:tx>
      <c:layout>
        <c:manualLayout>
          <c:xMode val="edge"/>
          <c:yMode val="edge"/>
          <c:x val="0.12318044619422572"/>
          <c:y val="2.877697841726618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Foglio13!$I$4</c:f>
              <c:strCache>
                <c:ptCount val="1"/>
                <c:pt idx="0">
                  <c:v>Rischio alto di chiusura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Foglio13!$J$3:$L$3</c:f>
              <c:strCache>
                <c:ptCount val="3"/>
                <c:pt idx="0">
                  <c:v>Microimprese </c:v>
                </c:pt>
                <c:pt idx="1">
                  <c:v>Piccole e medie imprese </c:v>
                </c:pt>
                <c:pt idx="2">
                  <c:v>Totale imprese</c:v>
                </c:pt>
              </c:strCache>
            </c:strRef>
          </c:cat>
          <c:val>
            <c:numRef>
              <c:f>Foglio13!$J$4:$L$4</c:f>
              <c:numCache>
                <c:formatCode>###0.0</c:formatCode>
                <c:ptCount val="3"/>
                <c:pt idx="0">
                  <c:v>85.461154020899613</c:v>
                </c:pt>
                <c:pt idx="1">
                  <c:v>77.015755329008329</c:v>
                </c:pt>
                <c:pt idx="2">
                  <c:v>83.958633958633953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42226688"/>
        <c:axId val="242241920"/>
      </c:barChart>
      <c:catAx>
        <c:axId val="2422266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it-IT"/>
          </a:p>
        </c:txPr>
        <c:crossAx val="242241920"/>
        <c:crosses val="autoZero"/>
        <c:auto val="1"/>
        <c:lblAlgn val="ctr"/>
        <c:lblOffset val="100"/>
        <c:noMultiLvlLbl val="0"/>
      </c:catAx>
      <c:valAx>
        <c:axId val="242241920"/>
        <c:scaling>
          <c:orientation val="minMax"/>
        </c:scaling>
        <c:delete val="1"/>
        <c:axPos val="l"/>
        <c:numFmt formatCode="###0.0" sourceLinked="1"/>
        <c:majorTickMark val="out"/>
        <c:minorTickMark val="none"/>
        <c:tickLblPos val="nextTo"/>
        <c:crossAx val="242226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r>
              <a:rPr lang="it-IT" sz="1050" b="0" i="1">
                <a:latin typeface="Times New Roman" pitchFamily="18" charset="0"/>
                <a:cs typeface="Times New Roman" pitchFamily="18" charset="0"/>
              </a:rPr>
              <a:t> Tra un anno, tenuto conto anche della situazione dei suoi clienti, pensando alla situazione dell’economia italiana, Lei è:</a:t>
            </a:r>
          </a:p>
        </c:rich>
      </c:tx>
      <c:layout>
        <c:manualLayout>
          <c:xMode val="edge"/>
          <c:yMode val="edge"/>
          <c:x val="0.10511111111111113"/>
          <c:y val="2.777777777777777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0541732283464567"/>
                  <c:y val="0.14064596092155146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Molto o abbastanza ottimista
14,6%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6696194225721784E-2"/>
                  <c:y val="-2.7559055118110237E-4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Nè ottimista, nè pessimista
29,9%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0978783902012249E-2"/>
                  <c:y val="-0.14902449693788278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Molto o abbastanza pessimista
55,6%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[Cartel1.xlsx]Foglio6!$A$12:$A$14</c:f>
              <c:strCache>
                <c:ptCount val="3"/>
                <c:pt idx="0">
                  <c:v>Molto o abbastanza ottimista</c:v>
                </c:pt>
                <c:pt idx="1">
                  <c:v>Nè ottimista, nè pessimista</c:v>
                </c:pt>
                <c:pt idx="2">
                  <c:v>Molto o abbastanza pessimista</c:v>
                </c:pt>
              </c:strCache>
            </c:strRef>
          </c:cat>
          <c:val>
            <c:numRef>
              <c:f>[Cartel1.xlsx]Foglio6!$B$12:$B$14</c:f>
              <c:numCache>
                <c:formatCode>###0.0</c:formatCode>
                <c:ptCount val="3"/>
                <c:pt idx="0">
                  <c:v>14.579801404698474</c:v>
                </c:pt>
                <c:pt idx="1">
                  <c:v>29.861952046500363</c:v>
                </c:pt>
                <c:pt idx="2">
                  <c:v>55.558246548801165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Foglio10!$B$3</c:f>
              <c:strCache>
                <c:ptCount val="1"/>
                <c:pt idx="0">
                  <c:v>Microimprese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Foglio10!$A$4:$A$6</c:f>
              <c:strCache>
                <c:ptCount val="3"/>
                <c:pt idx="0">
                  <c:v>Riduzione del fatturato uguale o superiore del 50% per oltre il 50% della clientela</c:v>
                </c:pt>
                <c:pt idx="1">
                  <c:v>Riduzione di liquidità uguale o superiore del 50% per oltre il 50% della clientela</c:v>
                </c:pt>
                <c:pt idx="2">
                  <c:v>Imprese costrette a chiudere dopo il lockdown o che hanno riaperto e poi chiuso </c:v>
                </c:pt>
              </c:strCache>
            </c:strRef>
          </c:cat>
          <c:val>
            <c:numRef>
              <c:f>Foglio10!$B$4:$B$6</c:f>
              <c:numCache>
                <c:formatCode>General</c:formatCode>
                <c:ptCount val="3"/>
                <c:pt idx="0" formatCode="0.0">
                  <c:v>29</c:v>
                </c:pt>
                <c:pt idx="1">
                  <c:v>32.5</c:v>
                </c:pt>
                <c:pt idx="2" formatCode="0.0">
                  <c:v>39</c:v>
                </c:pt>
              </c:numCache>
            </c:numRef>
          </c:val>
        </c:ser>
        <c:ser>
          <c:idx val="1"/>
          <c:order val="1"/>
          <c:tx>
            <c:strRef>
              <c:f>Foglio10!$C$3</c:f>
              <c:strCache>
                <c:ptCount val="1"/>
                <c:pt idx="0">
                  <c:v>Piccole e medie imprese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Foglio10!$A$4:$A$6</c:f>
              <c:strCache>
                <c:ptCount val="3"/>
                <c:pt idx="0">
                  <c:v>Riduzione del fatturato uguale o superiore del 50% per oltre il 50% della clientela</c:v>
                </c:pt>
                <c:pt idx="1">
                  <c:v>Riduzione di liquidità uguale o superiore del 50% per oltre il 50% della clientela</c:v>
                </c:pt>
                <c:pt idx="2">
                  <c:v>Imprese costrette a chiudere dopo il lockdown o che hanno riaperto e poi chiuso </c:v>
                </c:pt>
              </c:strCache>
            </c:strRef>
          </c:cat>
          <c:val>
            <c:numRef>
              <c:f>Foglio10!$C$4:$C$6</c:f>
              <c:numCache>
                <c:formatCode>General</c:formatCode>
                <c:ptCount val="3"/>
                <c:pt idx="0">
                  <c:v>21.2</c:v>
                </c:pt>
                <c:pt idx="1">
                  <c:v>26.2</c:v>
                </c:pt>
                <c:pt idx="2">
                  <c:v>31.7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9793792"/>
        <c:axId val="229795328"/>
      </c:barChart>
      <c:catAx>
        <c:axId val="2297937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it-IT"/>
          </a:p>
        </c:txPr>
        <c:crossAx val="229795328"/>
        <c:crosses val="autoZero"/>
        <c:auto val="1"/>
        <c:lblAlgn val="ctr"/>
        <c:lblOffset val="100"/>
        <c:noMultiLvlLbl val="0"/>
      </c:catAx>
      <c:valAx>
        <c:axId val="22979532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2979379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 b="0" i="1"/>
              <a:t>Commercialisti pessimisti sul futuro delle imprese clienti tra un anno </a:t>
            </a:r>
          </a:p>
        </c:rich>
      </c:tx>
      <c:layout>
        <c:manualLayout>
          <c:xMode val="edge"/>
          <c:yMode val="edge"/>
          <c:x val="0.11024300087489064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Foglio14!$B$18</c:f>
              <c:strCache>
                <c:ptCount val="1"/>
                <c:pt idx="0">
                  <c:v>Molto o abbastanza pessimista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Foglio14!$C$17:$E$17</c:f>
              <c:strCache>
                <c:ptCount val="3"/>
                <c:pt idx="0">
                  <c:v>Micro-imprese </c:v>
                </c:pt>
                <c:pt idx="1">
                  <c:v>Piccole e medie imprese </c:v>
                </c:pt>
                <c:pt idx="2">
                  <c:v>Totale imprese</c:v>
                </c:pt>
              </c:strCache>
            </c:strRef>
          </c:cat>
          <c:val>
            <c:numRef>
              <c:f>Foglio14!$C$18:$E$18</c:f>
              <c:numCache>
                <c:formatCode>###0.0</c:formatCode>
                <c:ptCount val="3"/>
                <c:pt idx="0">
                  <c:v>57.00325732899023</c:v>
                </c:pt>
                <c:pt idx="1">
                  <c:v>46.493756003842456</c:v>
                </c:pt>
                <c:pt idx="2">
                  <c:v>53.015257931702592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9810560"/>
        <c:axId val="229813248"/>
      </c:barChart>
      <c:catAx>
        <c:axId val="229810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29813248"/>
        <c:crosses val="autoZero"/>
        <c:auto val="1"/>
        <c:lblAlgn val="ctr"/>
        <c:lblOffset val="100"/>
        <c:noMultiLvlLbl val="0"/>
      </c:catAx>
      <c:valAx>
        <c:axId val="229813248"/>
        <c:scaling>
          <c:orientation val="minMax"/>
        </c:scaling>
        <c:delete val="1"/>
        <c:axPos val="l"/>
        <c:numFmt formatCode="###0.0" sourceLinked="1"/>
        <c:majorTickMark val="out"/>
        <c:minorTickMark val="none"/>
        <c:tickLblPos val="nextTo"/>
        <c:crossAx val="2298105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it-IT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Foglio1!$G$3</c:f>
              <c:strCache>
                <c:ptCount val="1"/>
                <c:pt idx="0">
                  <c:v>Positivamente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45,2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Foglio1!$F$4:$F$8</c:f>
              <c:strCache>
                <c:ptCount val="5"/>
                <c:pt idx="0">
                  <c:v>In generale</c:v>
                </c:pt>
                <c:pt idx="1">
                  <c:v>Lavoro </c:v>
                </c:pt>
                <c:pt idx="2">
                  <c:v>Sostegno alle imprese</c:v>
                </c:pt>
                <c:pt idx="3">
                  <c:v>Sostegno alle famiglie</c:v>
                </c:pt>
                <c:pt idx="4">
                  <c:v>Sospensione dei versamenti fiscali e contributivi</c:v>
                </c:pt>
              </c:strCache>
            </c:strRef>
          </c:cat>
          <c:val>
            <c:numRef>
              <c:f>Foglio1!$G$4:$G$8</c:f>
              <c:numCache>
                <c:formatCode>###0.0</c:formatCode>
                <c:ptCount val="5"/>
                <c:pt idx="0">
                  <c:v>30.700344431687714</c:v>
                </c:pt>
                <c:pt idx="1">
                  <c:v>43.421354764638345</c:v>
                </c:pt>
                <c:pt idx="2">
                  <c:v>45.281285878300807</c:v>
                </c:pt>
                <c:pt idx="3" formatCode="0.0">
                  <c:v>36.601607347875998</c:v>
                </c:pt>
                <c:pt idx="4" formatCode="0.0">
                  <c:v>33.318025258323772</c:v>
                </c:pt>
              </c:numCache>
            </c:numRef>
          </c:val>
        </c:ser>
        <c:ser>
          <c:idx val="1"/>
          <c:order val="1"/>
          <c:tx>
            <c:strRef>
              <c:f>Foglio1!$H$3</c:f>
              <c:strCache>
                <c:ptCount val="1"/>
                <c:pt idx="0">
                  <c:v>Né positivamente né negativamente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Foglio1!$F$4:$F$8</c:f>
              <c:strCache>
                <c:ptCount val="5"/>
                <c:pt idx="0">
                  <c:v>In generale</c:v>
                </c:pt>
                <c:pt idx="1">
                  <c:v>Lavoro </c:v>
                </c:pt>
                <c:pt idx="2">
                  <c:v>Sostegno alle imprese</c:v>
                </c:pt>
                <c:pt idx="3">
                  <c:v>Sostegno alle famiglie</c:v>
                </c:pt>
                <c:pt idx="4">
                  <c:v>Sospensione dei versamenti fiscali e contributivi</c:v>
                </c:pt>
              </c:strCache>
            </c:strRef>
          </c:cat>
          <c:val>
            <c:numRef>
              <c:f>Foglio1!$H$4:$H$8</c:f>
              <c:numCache>
                <c:formatCode>###0.0</c:formatCode>
                <c:ptCount val="5"/>
                <c:pt idx="0">
                  <c:v>25.602755453501725</c:v>
                </c:pt>
                <c:pt idx="1">
                  <c:v>21.699196326061998</c:v>
                </c:pt>
                <c:pt idx="2">
                  <c:v>20.757749712973595</c:v>
                </c:pt>
                <c:pt idx="3">
                  <c:v>25.92422502870264</c:v>
                </c:pt>
                <c:pt idx="4">
                  <c:v>19.724454649827784</c:v>
                </c:pt>
              </c:numCache>
            </c:numRef>
          </c:val>
        </c:ser>
        <c:ser>
          <c:idx val="2"/>
          <c:order val="2"/>
          <c:tx>
            <c:strRef>
              <c:f>Foglio1!$I$3</c:f>
              <c:strCache>
                <c:ptCount val="1"/>
                <c:pt idx="0">
                  <c:v>Negativamente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Foglio1!$F$4:$F$8</c:f>
              <c:strCache>
                <c:ptCount val="5"/>
                <c:pt idx="0">
                  <c:v>In generale</c:v>
                </c:pt>
                <c:pt idx="1">
                  <c:v>Lavoro </c:v>
                </c:pt>
                <c:pt idx="2">
                  <c:v>Sostegno alle imprese</c:v>
                </c:pt>
                <c:pt idx="3">
                  <c:v>Sostegno alle famiglie</c:v>
                </c:pt>
                <c:pt idx="4">
                  <c:v>Sospensione dei versamenti fiscali e contributivi</c:v>
                </c:pt>
              </c:strCache>
            </c:strRef>
          </c:cat>
          <c:val>
            <c:numRef>
              <c:f>Foglio1!$I$4:$I$8</c:f>
              <c:numCache>
                <c:formatCode>###0.0</c:formatCode>
                <c:ptCount val="5"/>
                <c:pt idx="0">
                  <c:v>43.69690011481056</c:v>
                </c:pt>
                <c:pt idx="1">
                  <c:v>34.879448909299654</c:v>
                </c:pt>
                <c:pt idx="2">
                  <c:v>33.960964408725602</c:v>
                </c:pt>
                <c:pt idx="3" formatCode="0.0">
                  <c:v>37.474167623421359</c:v>
                </c:pt>
                <c:pt idx="4" formatCode="0.0">
                  <c:v>46.957520091848451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29996032"/>
        <c:axId val="229997568"/>
      </c:barChart>
      <c:catAx>
        <c:axId val="229996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29997568"/>
        <c:crosses val="autoZero"/>
        <c:auto val="1"/>
        <c:lblAlgn val="ctr"/>
        <c:lblOffset val="100"/>
        <c:noMultiLvlLbl val="0"/>
      </c:catAx>
      <c:valAx>
        <c:axId val="229997568"/>
        <c:scaling>
          <c:orientation val="minMax"/>
        </c:scaling>
        <c:delete val="1"/>
        <c:axPos val="l"/>
        <c:numFmt formatCode="###0.0" sourceLinked="1"/>
        <c:majorTickMark val="out"/>
        <c:minorTickMark val="none"/>
        <c:tickLblPos val="nextTo"/>
        <c:crossAx val="2299960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it-IT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Foglio2!$H$4</c:f>
              <c:strCache>
                <c:ptCount val="1"/>
                <c:pt idx="0">
                  <c:v>Negativamente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Foglio2!$G$5:$G$12</c:f>
              <c:strCache>
                <c:ptCount val="8"/>
                <c:pt idx="0">
                  <c:v>Dimensione stanziamenti rispetto alle esigenze reali</c:v>
                </c:pt>
                <c:pt idx="1">
                  <c:v>Concreta erogazione delle risorse ai destinatari</c:v>
                </c:pt>
                <c:pt idx="2">
                  <c:v>Tempi di effettiva erogazione delle risorse ai beneficiari</c:v>
                </c:pt>
                <c:pt idx="3">
                  <c:v>Distribuzione delle risorse tra le varie misure</c:v>
                </c:pt>
                <c:pt idx="4">
                  <c:v>Distribuzione delle risorse tra le varie categorie di beneficiari</c:v>
                </c:pt>
                <c:pt idx="5">
                  <c:v>Adempimenti richiesti per la fruizione dei benefici</c:v>
                </c:pt>
                <c:pt idx="6">
                  <c:v>Qualità e tempestività dei chiarimenti della prassi amministrativa</c:v>
                </c:pt>
                <c:pt idx="7">
                  <c:v>Qualità dei testi normativi</c:v>
                </c:pt>
              </c:strCache>
            </c:strRef>
          </c:cat>
          <c:val>
            <c:numRef>
              <c:f>Foglio2!$H$5:$H$12</c:f>
              <c:numCache>
                <c:formatCode>###0.0</c:formatCode>
                <c:ptCount val="8"/>
                <c:pt idx="0">
                  <c:v>49.87370838117107</c:v>
                </c:pt>
                <c:pt idx="1">
                  <c:v>56.69345579793341</c:v>
                </c:pt>
                <c:pt idx="2">
                  <c:v>58.438576349024103</c:v>
                </c:pt>
                <c:pt idx="3">
                  <c:v>61.056257175660157</c:v>
                </c:pt>
                <c:pt idx="4">
                  <c:v>67.164179104477611</c:v>
                </c:pt>
                <c:pt idx="5">
                  <c:v>70.700344431687711</c:v>
                </c:pt>
                <c:pt idx="6" formatCode="0.0">
                  <c:v>76.739380022962109</c:v>
                </c:pt>
                <c:pt idx="7" formatCode="0.0">
                  <c:v>79.862227324913889</c:v>
                </c:pt>
              </c:numCache>
            </c:numRef>
          </c:val>
        </c:ser>
        <c:ser>
          <c:idx val="1"/>
          <c:order val="1"/>
          <c:tx>
            <c:strRef>
              <c:f>Foglio2!$I$4</c:f>
              <c:strCache>
                <c:ptCount val="1"/>
                <c:pt idx="0">
                  <c:v>Né positivamente né negativamente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Foglio2!$G$5:$G$12</c:f>
              <c:strCache>
                <c:ptCount val="8"/>
                <c:pt idx="0">
                  <c:v>Dimensione stanziamenti rispetto alle esigenze reali</c:v>
                </c:pt>
                <c:pt idx="1">
                  <c:v>Concreta erogazione delle risorse ai destinatari</c:v>
                </c:pt>
                <c:pt idx="2">
                  <c:v>Tempi di effettiva erogazione delle risorse ai beneficiari</c:v>
                </c:pt>
                <c:pt idx="3">
                  <c:v>Distribuzione delle risorse tra le varie misure</c:v>
                </c:pt>
                <c:pt idx="4">
                  <c:v>Distribuzione delle risorse tra le varie categorie di beneficiari</c:v>
                </c:pt>
                <c:pt idx="5">
                  <c:v>Adempimenti richiesti per la fruizione dei benefici</c:v>
                </c:pt>
                <c:pt idx="6">
                  <c:v>Qualità e tempestività dei chiarimenti della prassi amministrativa</c:v>
                </c:pt>
                <c:pt idx="7">
                  <c:v>Qualità dei testi normativi</c:v>
                </c:pt>
              </c:strCache>
            </c:strRef>
          </c:cat>
          <c:val>
            <c:numRef>
              <c:f>Foglio2!$I$5:$I$12</c:f>
              <c:numCache>
                <c:formatCode>###0.0</c:formatCode>
                <c:ptCount val="8"/>
                <c:pt idx="0">
                  <c:v>24.316877152698048</c:v>
                </c:pt>
                <c:pt idx="1">
                  <c:v>21.928817451205511</c:v>
                </c:pt>
                <c:pt idx="2">
                  <c:v>20.252583237657866</c:v>
                </c:pt>
                <c:pt idx="3">
                  <c:v>27.715269804822046</c:v>
                </c:pt>
                <c:pt idx="4">
                  <c:v>22.525832376578645</c:v>
                </c:pt>
                <c:pt idx="5">
                  <c:v>16.624569460390358</c:v>
                </c:pt>
                <c:pt idx="6">
                  <c:v>15.29276693455798</c:v>
                </c:pt>
                <c:pt idx="7">
                  <c:v>14.2</c:v>
                </c:pt>
              </c:numCache>
            </c:numRef>
          </c:val>
        </c:ser>
        <c:ser>
          <c:idx val="2"/>
          <c:order val="2"/>
          <c:tx>
            <c:strRef>
              <c:f>Foglio2!$J$4</c:f>
              <c:strCache>
                <c:ptCount val="1"/>
                <c:pt idx="0">
                  <c:v>Positivamente 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5.4325543036204266E-3"/>
                  <c:y val="-6.0585272817391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7302172144814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446494366291472E-2"/>
                  <c:y val="-3.02926364086958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1627715181016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336607727570401E-2"/>
                  <c:y val="2.9205430153968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70294878619840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Foglio2!$G$5:$G$12</c:f>
              <c:strCache>
                <c:ptCount val="8"/>
                <c:pt idx="0">
                  <c:v>Dimensione stanziamenti rispetto alle esigenze reali</c:v>
                </c:pt>
                <c:pt idx="1">
                  <c:v>Concreta erogazione delle risorse ai destinatari</c:v>
                </c:pt>
                <c:pt idx="2">
                  <c:v>Tempi di effettiva erogazione delle risorse ai beneficiari</c:v>
                </c:pt>
                <c:pt idx="3">
                  <c:v>Distribuzione delle risorse tra le varie misure</c:v>
                </c:pt>
                <c:pt idx="4">
                  <c:v>Distribuzione delle risorse tra le varie categorie di beneficiari</c:v>
                </c:pt>
                <c:pt idx="5">
                  <c:v>Adempimenti richiesti per la fruizione dei benefici</c:v>
                </c:pt>
                <c:pt idx="6">
                  <c:v>Qualità e tempestività dei chiarimenti della prassi amministrativa</c:v>
                </c:pt>
                <c:pt idx="7">
                  <c:v>Qualità dei testi normativi</c:v>
                </c:pt>
              </c:strCache>
            </c:strRef>
          </c:cat>
          <c:val>
            <c:numRef>
              <c:f>Foglio2!$J$5:$J$12</c:f>
              <c:numCache>
                <c:formatCode>###0.0</c:formatCode>
                <c:ptCount val="8"/>
                <c:pt idx="0">
                  <c:v>25.809414466130885</c:v>
                </c:pt>
                <c:pt idx="1">
                  <c:v>20.987370838117105</c:v>
                </c:pt>
                <c:pt idx="2">
                  <c:v>21.308840413318023</c:v>
                </c:pt>
                <c:pt idx="3">
                  <c:v>11.228473019517795</c:v>
                </c:pt>
                <c:pt idx="4">
                  <c:v>10.309988518943744</c:v>
                </c:pt>
                <c:pt idx="5">
                  <c:v>12.675086107921928</c:v>
                </c:pt>
                <c:pt idx="6" formatCode="0.0">
                  <c:v>7.9678530424799074</c:v>
                </c:pt>
                <c:pt idx="7">
                  <c:v>5.9012629161882897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30172160"/>
        <c:axId val="230173696"/>
      </c:barChart>
      <c:catAx>
        <c:axId val="23017216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it-IT"/>
          </a:p>
        </c:txPr>
        <c:crossAx val="230173696"/>
        <c:crosses val="autoZero"/>
        <c:auto val="1"/>
        <c:lblAlgn val="ctr"/>
        <c:lblOffset val="100"/>
        <c:noMultiLvlLbl val="0"/>
      </c:catAx>
      <c:valAx>
        <c:axId val="230173696"/>
        <c:scaling>
          <c:orientation val="minMax"/>
        </c:scaling>
        <c:delete val="1"/>
        <c:axPos val="b"/>
        <c:numFmt formatCode="###0.0" sourceLinked="1"/>
        <c:majorTickMark val="out"/>
        <c:minorTickMark val="none"/>
        <c:tickLblPos val="nextTo"/>
        <c:crossAx val="23017216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it-IT" sz="1050" b="0" i="1">
                <a:latin typeface="Times New Roman" pitchFamily="18" charset="0"/>
                <a:cs typeface="Times New Roman" pitchFamily="18" charset="0"/>
              </a:rPr>
              <a:t>Pensando al futuro dell’economia italiana (tra 5 anni) qual è il suo stato di animo ?</a:t>
            </a:r>
          </a:p>
        </c:rich>
      </c:tx>
      <c:layout>
        <c:manualLayout>
          <c:xMode val="edge"/>
          <c:yMode val="edge"/>
          <c:x val="0.12796522309711286"/>
          <c:y val="3.703703703703703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7.1094706911636052E-2"/>
                  <c:y val="1.7396106736657917E-2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b="1"/>
                      <a:t>Ottimista
18,5%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416885389326336"/>
                  <c:y val="-0.20861767279090113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b="1"/>
                      <a:t>Pessimista
42,2%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4061789151356074E-2"/>
                  <c:y val="-7.2729294254884808E-2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b="1"/>
                      <a:t>Nè ottimista, nè pessimista
39,3%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Foglio23!$A$12:$A$14</c:f>
              <c:strCache>
                <c:ptCount val="3"/>
                <c:pt idx="0">
                  <c:v>Ottimista</c:v>
                </c:pt>
                <c:pt idx="1">
                  <c:v>Pessimista</c:v>
                </c:pt>
                <c:pt idx="2">
                  <c:v>Nè ottimista, nè pessimista</c:v>
                </c:pt>
              </c:strCache>
            </c:strRef>
          </c:cat>
          <c:val>
            <c:numRef>
              <c:f>Foglio23!$B$12:$B$14</c:f>
              <c:numCache>
                <c:formatCode>###0.0</c:formatCode>
                <c:ptCount val="3"/>
                <c:pt idx="0">
                  <c:v>18.503269556793413</c:v>
                </c:pt>
                <c:pt idx="1">
                  <c:v>42.165173165415354</c:v>
                </c:pt>
                <c:pt idx="2">
                  <c:v>39.331557277791234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/>
            </a:pPr>
            <a:r>
              <a:rPr lang="it-IT" sz="1100" b="0" i="1" baseline="0">
                <a:effectLst/>
                <a:latin typeface="Times New Roman" pitchFamily="18" charset="0"/>
                <a:cs typeface="Times New Roman" pitchFamily="18" charset="0"/>
              </a:rPr>
              <a:t>Tra 5 anni sarà più facile, difficile, o uguale ad oggi in Italia</a:t>
            </a:r>
            <a:endParaRPr lang="it-IT" sz="1100" i="1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71333604666938E-2"/>
          <c:y val="0.23014225943846411"/>
          <c:w val="0.94031421978466123"/>
          <c:h val="0.5841338962252703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Foglio25!$B$1</c:f>
              <c:strCache>
                <c:ptCount val="1"/>
                <c:pt idx="0">
                  <c:v>Più facile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Foglio25!$A$2:$A$6</c:f>
              <c:strCache>
                <c:ptCount val="5"/>
                <c:pt idx="0">
                  <c:v>Aprire un'impresa</c:v>
                </c:pt>
                <c:pt idx="1">
                  <c:v>Gestire un'impresa </c:v>
                </c:pt>
                <c:pt idx="2">
                  <c:v>Rapporti con il fisco</c:v>
                </c:pt>
                <c:pt idx="3">
                  <c:v>Rapporti con le banche</c:v>
                </c:pt>
                <c:pt idx="4">
                  <c:v>Rapporti con la Pubblica Amministrazione</c:v>
                </c:pt>
              </c:strCache>
            </c:strRef>
          </c:cat>
          <c:val>
            <c:numRef>
              <c:f>Foglio25!$B$2:$B$6</c:f>
              <c:numCache>
                <c:formatCode>###0.0</c:formatCode>
                <c:ptCount val="5"/>
                <c:pt idx="0">
                  <c:v>14.628239283119399</c:v>
                </c:pt>
                <c:pt idx="1">
                  <c:v>9.3727294744490202</c:v>
                </c:pt>
                <c:pt idx="2">
                  <c:v>8.3555340276095897</c:v>
                </c:pt>
                <c:pt idx="3">
                  <c:v>5.5945749576168566</c:v>
                </c:pt>
                <c:pt idx="4">
                  <c:v>7.628965851295713</c:v>
                </c:pt>
              </c:numCache>
            </c:numRef>
          </c:val>
        </c:ser>
        <c:ser>
          <c:idx val="1"/>
          <c:order val="1"/>
          <c:tx>
            <c:strRef>
              <c:f>Foglio25!$C$1</c:f>
              <c:strCache>
                <c:ptCount val="1"/>
                <c:pt idx="0">
                  <c:v>Più difficile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Foglio25!$A$2:$A$6</c:f>
              <c:strCache>
                <c:ptCount val="5"/>
                <c:pt idx="0">
                  <c:v>Aprire un'impresa</c:v>
                </c:pt>
                <c:pt idx="1">
                  <c:v>Gestire un'impresa </c:v>
                </c:pt>
                <c:pt idx="2">
                  <c:v>Rapporti con il fisco</c:v>
                </c:pt>
                <c:pt idx="3">
                  <c:v>Rapporti con le banche</c:v>
                </c:pt>
                <c:pt idx="4">
                  <c:v>Rapporti con la Pubblica Amministrazione</c:v>
                </c:pt>
              </c:strCache>
            </c:strRef>
          </c:cat>
          <c:val>
            <c:numRef>
              <c:f>Foglio25!$C$2:$C$6</c:f>
              <c:numCache>
                <c:formatCode>###0.0</c:formatCode>
                <c:ptCount val="5"/>
                <c:pt idx="0">
                  <c:v>48.001937515136838</c:v>
                </c:pt>
                <c:pt idx="1">
                  <c:v>60.377815451683212</c:v>
                </c:pt>
                <c:pt idx="2">
                  <c:v>56.454347299588278</c:v>
                </c:pt>
                <c:pt idx="3">
                  <c:v>60.57156696536692</c:v>
                </c:pt>
                <c:pt idx="4">
                  <c:v>53.741826108016468</c:v>
                </c:pt>
              </c:numCache>
            </c:numRef>
          </c:val>
        </c:ser>
        <c:ser>
          <c:idx val="2"/>
          <c:order val="2"/>
          <c:tx>
            <c:strRef>
              <c:f>Foglio25!$D$1</c:f>
              <c:strCache>
                <c:ptCount val="1"/>
                <c:pt idx="0">
                  <c:v>Uguale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Foglio25!$A$2:$A$6</c:f>
              <c:strCache>
                <c:ptCount val="5"/>
                <c:pt idx="0">
                  <c:v>Aprire un'impresa</c:v>
                </c:pt>
                <c:pt idx="1">
                  <c:v>Gestire un'impresa </c:v>
                </c:pt>
                <c:pt idx="2">
                  <c:v>Rapporti con il fisco</c:v>
                </c:pt>
                <c:pt idx="3">
                  <c:v>Rapporti con le banche</c:v>
                </c:pt>
                <c:pt idx="4">
                  <c:v>Rapporti con la Pubblica Amministrazione</c:v>
                </c:pt>
              </c:strCache>
            </c:strRef>
          </c:cat>
          <c:val>
            <c:numRef>
              <c:f>Foglio25!$D$2:$D$6</c:f>
              <c:numCache>
                <c:formatCode>###0.0</c:formatCode>
                <c:ptCount val="5"/>
                <c:pt idx="0">
                  <c:v>37.369823201743763</c:v>
                </c:pt>
                <c:pt idx="1">
                  <c:v>30.249455073867765</c:v>
                </c:pt>
                <c:pt idx="2">
                  <c:v>35.190118672802129</c:v>
                </c:pt>
                <c:pt idx="3">
                  <c:v>33.833858077016224</c:v>
                </c:pt>
                <c:pt idx="4">
                  <c:v>38.629208040687821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30417536"/>
        <c:axId val="230419072"/>
      </c:barChart>
      <c:catAx>
        <c:axId val="2304175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it-IT"/>
          </a:p>
        </c:txPr>
        <c:crossAx val="230419072"/>
        <c:crosses val="autoZero"/>
        <c:auto val="1"/>
        <c:lblAlgn val="ctr"/>
        <c:lblOffset val="100"/>
        <c:noMultiLvlLbl val="0"/>
      </c:catAx>
      <c:valAx>
        <c:axId val="230419072"/>
        <c:scaling>
          <c:orientation val="minMax"/>
        </c:scaling>
        <c:delete val="1"/>
        <c:axPos val="l"/>
        <c:numFmt formatCode="###0.0" sourceLinked="1"/>
        <c:majorTickMark val="out"/>
        <c:minorTickMark val="none"/>
        <c:tickLblPos val="nextTo"/>
        <c:crossAx val="23041753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0.1583</cdr:x>
      <cdr:y>0.13183</cdr:y>
    </cdr:from>
    <cdr:to>
      <cdr:x>0.46262</cdr:x>
      <cdr:y>0.22042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753810" y="436714"/>
          <a:ext cx="1449131" cy="2934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it-IT" sz="1600" b="1">
              <a:latin typeface="Times New Roman" pitchFamily="18" charset="0"/>
              <a:cs typeface="Times New Roman" pitchFamily="18" charset="0"/>
            </a:rPr>
            <a:t>Totale: 95,5%</a:t>
          </a:r>
        </a:p>
      </cdr:txBody>
    </cdr:sp>
  </cdr:relSizeAnchor>
  <cdr:relSizeAnchor xmlns:cdr="http://schemas.openxmlformats.org/drawingml/2006/chartDrawing">
    <cdr:from>
      <cdr:x>0.59112</cdr:x>
      <cdr:y>0.12062</cdr:y>
    </cdr:from>
    <cdr:to>
      <cdr:x>0.8894</cdr:x>
      <cdr:y>0.20745</cdr:y>
    </cdr:to>
    <cdr:sp macro="" textlink="">
      <cdr:nvSpPr>
        <cdr:cNvPr id="4" name="CasellaDiTesto 1"/>
        <cdr:cNvSpPr txBox="1"/>
      </cdr:nvSpPr>
      <cdr:spPr>
        <a:xfrm xmlns:a="http://schemas.openxmlformats.org/drawingml/2006/main">
          <a:off x="2814834" y="399598"/>
          <a:ext cx="1420369" cy="28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it-IT" sz="1600" b="1">
              <a:latin typeface="Times New Roman" pitchFamily="18" charset="0"/>
              <a:cs typeface="Times New Roman" pitchFamily="18" charset="0"/>
            </a:rPr>
            <a:t>Totale: 93,9%</a:t>
          </a:r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AE92-6954-448C-87AC-7EF83175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Collaboratori 1 Welfare</dc:creator>
  <cp:lastModifiedBy>Collaboratori 1 Welfare</cp:lastModifiedBy>
  <cp:revision>6</cp:revision>
  <cp:lastPrinted>2020-11-06T09:01:00Z</cp:lastPrinted>
  <dcterms:created xsi:type="dcterms:W3CDTF">2020-11-06T10:20:00Z</dcterms:created>
  <dcterms:modified xsi:type="dcterms:W3CDTF">2020-11-09T10:57:00Z</dcterms:modified>
</cp:coreProperties>
</file>