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37B7" w14:textId="77777777" w:rsidR="007A534B" w:rsidRPr="00871716" w:rsidRDefault="007A534B" w:rsidP="007A534B">
      <w:pPr>
        <w:rPr>
          <w:b/>
          <w:bCs/>
        </w:rPr>
      </w:pPr>
      <w:r w:rsidRPr="00871716">
        <w:rPr>
          <w:b/>
          <w:bCs/>
        </w:rPr>
        <w:t>APPENDICE D</w:t>
      </w:r>
    </w:p>
    <w:p w14:paraId="06D33629" w14:textId="5BF67ACB" w:rsidR="007A534B" w:rsidRPr="00871716" w:rsidRDefault="007A534B" w:rsidP="007A534B">
      <w:pPr>
        <w:rPr>
          <w:b/>
          <w:bCs/>
        </w:rPr>
      </w:pPr>
      <w:r w:rsidRPr="00871716">
        <w:rPr>
          <w:b/>
          <w:bCs/>
        </w:rPr>
        <w:t>Esempio di clausola contrattuale da indicare nel mandato professionale</w:t>
      </w:r>
    </w:p>
    <w:p w14:paraId="6FD16BBA" w14:textId="77777777" w:rsidR="007A534B" w:rsidRDefault="007A534B" w:rsidP="007A534B">
      <w:r>
        <w:t>1 - Il Professionista, nello svolgimento dell’incarico, potrà avvalersi di sistemi di intelligenza artificiale (IA), inclusi strumenti di IA generativa, esclusivamente per finalità ausiliarie, quali a titolo esemplificativo e non esaustivo: supporto nella ricerca documentale e giurisprudenziale, redazione di bozze di documenti, predisposizione di contenuti non decisionali.</w:t>
      </w:r>
    </w:p>
    <w:p w14:paraId="501EBE8C" w14:textId="77777777" w:rsidR="007A534B" w:rsidRDefault="007A534B" w:rsidP="007A534B">
      <w:r>
        <w:t>In ogni caso, l’attività professionale, le valutazioni critiche, le decisioni e le responsabilità connesse all’incarico rimangono esclusivamente in capo al Professionista, il quale esercita un controllo umano effettivo su tutte le attività svolte con l’ausilio dell’IA.</w:t>
      </w:r>
    </w:p>
    <w:p w14:paraId="4680E3FD" w14:textId="77777777" w:rsidR="007A534B" w:rsidRDefault="007A534B" w:rsidP="007A534B">
      <w:r>
        <w:t>2 - Il Cliente prende atto che l’impiego di sistemi di IA non comporta l’adozione di decisioni automatizzate ai sensi dell’art. 22 del Regolamento (UE) 2016/679, né produce effetti giuridici o significativamente analoghi nei suoi confronti.</w:t>
      </w:r>
    </w:p>
    <w:p w14:paraId="59B746A9" w14:textId="77777777" w:rsidR="007A534B" w:rsidRDefault="007A534B" w:rsidP="007A534B">
      <w:r>
        <w:t>Qualora l’utilizzo dei suddetti strumenti implichi il trattamento di dati personali del Cliente o di terzi, il Professionista garantisce che tale trattamento avverrà nel rispetto del Regolamento (UE) 2016/679 (GDPR), del Regolamento (UE) 2024/1689 (AI Act), della normativa nazionale applicabile e dell’informativa fornita ex art. 13 GDPR.</w:t>
      </w:r>
    </w:p>
    <w:p w14:paraId="671EB4DB" w14:textId="77777777" w:rsidR="007A534B" w:rsidRDefault="007A534B" w:rsidP="007A534B">
      <w:r>
        <w:t>3 - Il Professionista si impegna, ove richiesto, a informare il Cliente in modo trasparente circa la tipologia di strumenti di IA impiegati, le finalità del loro utilizzo e le misure adottate per garantirne la correttezza, la sicurezza e la conformità normativa.</w:t>
      </w:r>
    </w:p>
    <w:p w14:paraId="4188E8ED" w14:textId="200D323E" w:rsidR="00607512" w:rsidRDefault="007A534B" w:rsidP="007A534B">
      <w:r>
        <w:t>4 - Il Cliente potrà, su richiesta espressa e motivata, chiedere l’esclusione dell’utilizzo di strumenti di intelligenza artificiale nell’ambito dell’incarico, fermo restando il rispetto degli obblighi deontologici e di diligenza professionale da parte del Professionista.</w:t>
      </w:r>
    </w:p>
    <w:sectPr w:rsidR="00607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4B"/>
    <w:rsid w:val="001D71F2"/>
    <w:rsid w:val="002D130B"/>
    <w:rsid w:val="00607512"/>
    <w:rsid w:val="007A534B"/>
    <w:rsid w:val="00871716"/>
    <w:rsid w:val="00D05847"/>
    <w:rsid w:val="00F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9809"/>
  <w15:chartTrackingRefBased/>
  <w15:docId w15:val="{DE6C1469-DFD2-4590-A998-1271DE7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5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3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53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53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53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53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53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53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53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53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53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5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2025-10-10T09:44:00Z</dcterms:created>
  <dcterms:modified xsi:type="dcterms:W3CDTF">2025-10-10T09:50:00Z</dcterms:modified>
</cp:coreProperties>
</file>